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A5" w:rsidRPr="00C44F40" w:rsidRDefault="002B0FA5" w:rsidP="00672F27">
      <w:pPr>
        <w:ind w:left="284" w:firstLine="283"/>
      </w:pPr>
    </w:p>
    <w:p w:rsidR="002B0FA5" w:rsidRPr="00C44F40" w:rsidRDefault="002B0FA5" w:rsidP="00672F27">
      <w:pPr>
        <w:ind w:left="284" w:firstLine="283"/>
      </w:pPr>
    </w:p>
    <w:p w:rsidR="00A94927" w:rsidRPr="00C44F40" w:rsidRDefault="00A94927" w:rsidP="00672F27">
      <w:pPr>
        <w:ind w:left="284" w:firstLine="283"/>
      </w:pPr>
    </w:p>
    <w:p w:rsidR="00A94927" w:rsidRPr="00C44F40" w:rsidRDefault="00A94927" w:rsidP="00672F27">
      <w:pPr>
        <w:ind w:left="284" w:firstLine="283"/>
      </w:pPr>
    </w:p>
    <w:p w:rsidR="002B0FA5" w:rsidRPr="00C44F40" w:rsidRDefault="002B0FA5" w:rsidP="00672F27">
      <w:pPr>
        <w:ind w:left="284" w:firstLine="283"/>
      </w:pPr>
    </w:p>
    <w:p w:rsidR="007F277E" w:rsidRPr="00C44F40" w:rsidRDefault="007F277E" w:rsidP="007F277E">
      <w:pPr>
        <w:autoSpaceDE w:val="0"/>
        <w:autoSpaceDN w:val="0"/>
        <w:adjustRightInd w:val="0"/>
        <w:spacing w:after="0" w:line="240" w:lineRule="auto"/>
        <w:ind w:left="284" w:firstLine="28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4F40">
        <w:rPr>
          <w:rFonts w:ascii="Times New Roman" w:hAnsi="Times New Roman" w:cs="Times New Roman"/>
          <w:b/>
          <w:sz w:val="36"/>
          <w:szCs w:val="40"/>
        </w:rPr>
        <w:t xml:space="preserve">Проект внесения изменений в проект планировки </w:t>
      </w:r>
      <w:r w:rsidR="00597A1C">
        <w:rPr>
          <w:rFonts w:ascii="Times New Roman" w:hAnsi="Times New Roman" w:cs="Times New Roman"/>
          <w:b/>
          <w:sz w:val="36"/>
          <w:szCs w:val="40"/>
        </w:rPr>
        <w:br/>
      </w:r>
      <w:r w:rsidRPr="00C44F40">
        <w:rPr>
          <w:rFonts w:ascii="Times New Roman" w:hAnsi="Times New Roman" w:cs="Times New Roman"/>
          <w:b/>
          <w:sz w:val="36"/>
          <w:szCs w:val="40"/>
        </w:rPr>
        <w:t xml:space="preserve">и межевания территории в районе ТРК «Тарелка» </w:t>
      </w:r>
      <w:r w:rsidR="00597A1C">
        <w:rPr>
          <w:rFonts w:ascii="Times New Roman" w:hAnsi="Times New Roman" w:cs="Times New Roman"/>
          <w:b/>
          <w:sz w:val="36"/>
          <w:szCs w:val="40"/>
        </w:rPr>
        <w:br/>
      </w:r>
      <w:r w:rsidRPr="00C44F40">
        <w:rPr>
          <w:rFonts w:ascii="Times New Roman" w:hAnsi="Times New Roman" w:cs="Times New Roman"/>
          <w:b/>
          <w:sz w:val="36"/>
          <w:szCs w:val="40"/>
        </w:rPr>
        <w:t>в г. Златоусте Челябинской области</w:t>
      </w:r>
    </w:p>
    <w:p w:rsidR="007F277E" w:rsidRPr="00C44F40" w:rsidRDefault="007F277E" w:rsidP="007F277E">
      <w:pPr>
        <w:ind w:left="284" w:firstLine="283"/>
        <w:rPr>
          <w:b/>
          <w:sz w:val="32"/>
          <w:szCs w:val="32"/>
        </w:rPr>
      </w:pPr>
    </w:p>
    <w:p w:rsidR="007F277E" w:rsidRPr="00C44F40" w:rsidRDefault="007F277E" w:rsidP="007F277E">
      <w:pPr>
        <w:ind w:left="284" w:firstLine="283"/>
        <w:rPr>
          <w:b/>
          <w:sz w:val="32"/>
          <w:szCs w:val="32"/>
        </w:rPr>
      </w:pPr>
    </w:p>
    <w:p w:rsidR="007F277E" w:rsidRPr="00C44F40" w:rsidRDefault="007F277E" w:rsidP="007F277E">
      <w:pPr>
        <w:ind w:left="284" w:firstLine="283"/>
        <w:rPr>
          <w:b/>
          <w:sz w:val="32"/>
          <w:szCs w:val="32"/>
        </w:rPr>
      </w:pPr>
    </w:p>
    <w:p w:rsidR="007F277E" w:rsidRPr="00C44F40" w:rsidRDefault="007F277E" w:rsidP="007F277E">
      <w:pPr>
        <w:ind w:left="284" w:firstLine="283"/>
        <w:rPr>
          <w:b/>
          <w:sz w:val="32"/>
          <w:szCs w:val="32"/>
        </w:rPr>
      </w:pPr>
    </w:p>
    <w:p w:rsidR="007F277E" w:rsidRPr="00C44F40" w:rsidRDefault="007F277E" w:rsidP="007F277E">
      <w:pPr>
        <w:ind w:left="284" w:firstLine="28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4F40">
        <w:rPr>
          <w:rFonts w:ascii="Times New Roman" w:hAnsi="Times New Roman" w:cs="Times New Roman"/>
          <w:b/>
          <w:sz w:val="40"/>
          <w:szCs w:val="40"/>
        </w:rPr>
        <w:t>Том 1</w:t>
      </w:r>
    </w:p>
    <w:p w:rsidR="007F277E" w:rsidRPr="00C44F40" w:rsidRDefault="007F277E" w:rsidP="007F277E">
      <w:pPr>
        <w:ind w:left="284" w:firstLine="28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4F40">
        <w:rPr>
          <w:rFonts w:ascii="Times New Roman" w:hAnsi="Times New Roman" w:cs="Times New Roman"/>
          <w:b/>
          <w:sz w:val="40"/>
          <w:szCs w:val="40"/>
        </w:rPr>
        <w:t>Проект планировки территории</w:t>
      </w:r>
    </w:p>
    <w:p w:rsidR="007F277E" w:rsidRPr="00C44F40" w:rsidRDefault="007F277E" w:rsidP="007F277E">
      <w:pPr>
        <w:ind w:left="284" w:firstLine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4F40">
        <w:rPr>
          <w:rFonts w:ascii="Times New Roman" w:hAnsi="Times New Roman" w:cs="Times New Roman"/>
          <w:b/>
          <w:sz w:val="32"/>
          <w:szCs w:val="32"/>
        </w:rPr>
        <w:t>Основная (утверждаемая) часть</w:t>
      </w:r>
    </w:p>
    <w:p w:rsidR="007F277E" w:rsidRPr="00C44F40" w:rsidRDefault="007F277E" w:rsidP="007F277E">
      <w:pPr>
        <w:ind w:right="-3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ru-RU"/>
        </w:rPr>
      </w:pPr>
      <w:r w:rsidRPr="00C44F40">
        <w:rPr>
          <w:b/>
          <w:sz w:val="32"/>
          <w:szCs w:val="32"/>
        </w:rPr>
        <w:tab/>
      </w:r>
      <w:r w:rsidRPr="00C44F40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ru-RU"/>
        </w:rPr>
        <w:t>Шифр: 1</w:t>
      </w:r>
      <w:r w:rsidR="008E6656" w:rsidRPr="00C44F40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ru-RU"/>
        </w:rPr>
        <w:t>748</w:t>
      </w:r>
      <w:r w:rsidRPr="00C44F40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ru-RU"/>
        </w:rPr>
        <w:t>-р/АДМ</w:t>
      </w:r>
      <w:r w:rsidRPr="00C44F40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ru-RU"/>
        </w:rPr>
        <w:t xml:space="preserve"> - </w:t>
      </w:r>
      <w:r w:rsidRPr="00C44F40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ru-RU"/>
        </w:rPr>
        <w:t>ППТ</w:t>
      </w:r>
    </w:p>
    <w:p w:rsidR="007F277E" w:rsidRPr="00C44F40" w:rsidRDefault="007F277E" w:rsidP="007F277E">
      <w:pPr>
        <w:ind w:left="284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F40">
        <w:rPr>
          <w:rFonts w:ascii="Times New Roman" w:hAnsi="Times New Roman" w:cs="Times New Roman"/>
          <w:b/>
          <w:sz w:val="28"/>
          <w:szCs w:val="28"/>
        </w:rPr>
        <w:t>Заказчик ООО «Уреньга-резорт»</w:t>
      </w:r>
    </w:p>
    <w:p w:rsidR="007F277E" w:rsidRPr="00C44F40" w:rsidRDefault="007F277E" w:rsidP="007F277E">
      <w:pPr>
        <w:tabs>
          <w:tab w:val="left" w:pos="3281"/>
        </w:tabs>
        <w:ind w:left="284" w:firstLine="283"/>
        <w:rPr>
          <w:b/>
          <w:sz w:val="32"/>
          <w:szCs w:val="32"/>
        </w:rPr>
      </w:pPr>
    </w:p>
    <w:p w:rsidR="002B0FA5" w:rsidRPr="00C44F40" w:rsidRDefault="002B0FA5" w:rsidP="00672F27">
      <w:pPr>
        <w:tabs>
          <w:tab w:val="left" w:pos="3281"/>
        </w:tabs>
        <w:ind w:left="284" w:firstLine="283"/>
        <w:rPr>
          <w:b/>
          <w:sz w:val="32"/>
          <w:szCs w:val="32"/>
        </w:rPr>
      </w:pPr>
    </w:p>
    <w:p w:rsidR="004F5AB8" w:rsidRPr="00C44F40" w:rsidRDefault="004F5AB8" w:rsidP="00672F27">
      <w:pPr>
        <w:ind w:left="284" w:firstLine="283"/>
        <w:rPr>
          <w:b/>
          <w:sz w:val="32"/>
          <w:szCs w:val="32"/>
        </w:rPr>
      </w:pPr>
    </w:p>
    <w:p w:rsidR="0037427B" w:rsidRPr="00C44F40" w:rsidRDefault="0037427B" w:rsidP="00B466CB">
      <w:pPr>
        <w:rPr>
          <w:b/>
          <w:sz w:val="32"/>
          <w:szCs w:val="32"/>
        </w:rPr>
      </w:pPr>
    </w:p>
    <w:p w:rsidR="007F277E" w:rsidRPr="00C44F40" w:rsidRDefault="007F277E" w:rsidP="00672F27">
      <w:pPr>
        <w:ind w:left="284" w:firstLine="283"/>
        <w:rPr>
          <w:b/>
          <w:sz w:val="32"/>
          <w:szCs w:val="32"/>
        </w:rPr>
      </w:pPr>
    </w:p>
    <w:p w:rsidR="00B25C98" w:rsidRPr="00C44F40" w:rsidRDefault="002B0FA5" w:rsidP="00672F27">
      <w:pPr>
        <w:ind w:left="284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C44F40">
        <w:rPr>
          <w:rFonts w:ascii="Times New Roman" w:hAnsi="Times New Roman" w:cs="Times New Roman"/>
          <w:sz w:val="28"/>
          <w:szCs w:val="28"/>
        </w:rPr>
        <w:t>202</w:t>
      </w:r>
      <w:r w:rsidR="008E6656" w:rsidRPr="00C44F40">
        <w:rPr>
          <w:rFonts w:ascii="Times New Roman" w:hAnsi="Times New Roman" w:cs="Times New Roman"/>
          <w:sz w:val="28"/>
          <w:szCs w:val="28"/>
        </w:rPr>
        <w:t>5</w:t>
      </w:r>
      <w:r w:rsidRPr="00C44F4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2288B" w:rsidRPr="00C44F40" w:rsidRDefault="0032288B" w:rsidP="00672F27">
      <w:pPr>
        <w:ind w:left="284" w:firstLine="283"/>
        <w:rPr>
          <w:rFonts w:ascii="Times New Roman" w:hAnsi="Times New Roman" w:cs="Times New Roman"/>
          <w:b/>
          <w:sz w:val="24"/>
          <w:szCs w:val="24"/>
        </w:rPr>
      </w:pPr>
    </w:p>
    <w:p w:rsidR="00132DC4" w:rsidRPr="00C44F40" w:rsidRDefault="00B25C98" w:rsidP="00672F27">
      <w:pPr>
        <w:ind w:left="284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F40">
        <w:rPr>
          <w:rFonts w:ascii="Times New Roman" w:hAnsi="Times New Roman" w:cs="Times New Roman"/>
          <w:b/>
          <w:sz w:val="24"/>
          <w:szCs w:val="24"/>
        </w:rPr>
        <w:t>СОСТАВ ПРОЕКТА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3"/>
        <w:gridCol w:w="4537"/>
        <w:gridCol w:w="3449"/>
        <w:gridCol w:w="1291"/>
      </w:tblGrid>
      <w:tr w:rsidR="00C44F40" w:rsidRPr="00C44F40" w:rsidTr="008E6656">
        <w:trPr>
          <w:trHeight w:val="2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CB" w:rsidRPr="00C44F40" w:rsidRDefault="00B466CB" w:rsidP="008E6656">
            <w:pPr>
              <w:ind w:left="-9" w:hanging="36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509778114"/>
            <w:r w:rsidRPr="00C44F40">
              <w:rPr>
                <w:rFonts w:ascii="Times New Roman" w:hAnsi="Times New Roman" w:cs="Times New Roman"/>
                <w:b/>
              </w:rPr>
              <w:t>тома№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CB" w:rsidRPr="00C44F40" w:rsidRDefault="00B466CB" w:rsidP="008E6656">
            <w:pPr>
              <w:ind w:left="284" w:firstLine="283"/>
              <w:jc w:val="center"/>
              <w:rPr>
                <w:rFonts w:ascii="Times New Roman" w:hAnsi="Times New Roman" w:cs="Times New Roman"/>
                <w:b/>
              </w:rPr>
            </w:pPr>
            <w:r w:rsidRPr="00C44F40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CB" w:rsidRPr="00C44F40" w:rsidRDefault="00B466CB" w:rsidP="008E6656">
            <w:pPr>
              <w:ind w:left="284" w:firstLine="283"/>
              <w:jc w:val="center"/>
              <w:rPr>
                <w:rFonts w:ascii="Times New Roman" w:hAnsi="Times New Roman" w:cs="Times New Roman"/>
                <w:b/>
              </w:rPr>
            </w:pPr>
            <w:r w:rsidRPr="00C44F40">
              <w:rPr>
                <w:rFonts w:ascii="Times New Roman" w:hAnsi="Times New Roman" w:cs="Times New Roman"/>
                <w:b/>
              </w:rPr>
              <w:t>Шифр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CB" w:rsidRPr="00C44F40" w:rsidRDefault="00B466CB" w:rsidP="008E66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F40">
              <w:rPr>
                <w:rFonts w:ascii="Times New Roman" w:hAnsi="Times New Roman" w:cs="Times New Roman"/>
                <w:b/>
              </w:rPr>
              <w:t>Масштаб</w:t>
            </w:r>
          </w:p>
        </w:tc>
      </w:tr>
      <w:tr w:rsidR="00C44F40" w:rsidRPr="00C44F40" w:rsidTr="008E6656">
        <w:trPr>
          <w:trHeight w:val="2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CB" w:rsidRPr="00C44F40" w:rsidRDefault="00B466CB" w:rsidP="008E6656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CB" w:rsidRPr="00C44F40" w:rsidRDefault="00B466CB" w:rsidP="008E6656">
            <w:pPr>
              <w:widowControl w:val="0"/>
              <w:autoSpaceDE w:val="0"/>
              <w:adjustRightInd w:val="0"/>
              <w:ind w:left="284" w:firstLine="283"/>
              <w:jc w:val="center"/>
              <w:textAlignment w:val="baseline"/>
              <w:rPr>
                <w:rFonts w:ascii="Times New Roman" w:eastAsia="GOST Type AU" w:hAnsi="Times New Roman" w:cs="Times New Roman"/>
                <w:b/>
              </w:rPr>
            </w:pPr>
            <w:r w:rsidRPr="00C44F40">
              <w:rPr>
                <w:rFonts w:ascii="Times New Roman" w:hAnsi="Times New Roman" w:cs="Times New Roman"/>
                <w:b/>
                <w:iCs/>
              </w:rPr>
              <w:t>Проект планировки территории</w:t>
            </w:r>
          </w:p>
        </w:tc>
      </w:tr>
      <w:tr w:rsidR="00C44F40" w:rsidRPr="00C44F40" w:rsidTr="008E6656">
        <w:trPr>
          <w:trHeight w:val="2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CB" w:rsidRPr="00C44F40" w:rsidRDefault="00B466CB" w:rsidP="008E6656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C44F4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CB" w:rsidRPr="00C44F40" w:rsidRDefault="00B466CB" w:rsidP="008E6656">
            <w:pPr>
              <w:widowControl w:val="0"/>
              <w:autoSpaceDE w:val="0"/>
              <w:adjustRightInd w:val="0"/>
              <w:ind w:left="284" w:firstLine="283"/>
              <w:jc w:val="center"/>
              <w:textAlignment w:val="baseline"/>
              <w:rPr>
                <w:rFonts w:ascii="Times New Roman" w:eastAsia="GOST Type AU" w:hAnsi="Times New Roman" w:cs="Times New Roman"/>
                <w:i/>
              </w:rPr>
            </w:pPr>
            <w:r w:rsidRPr="00C44F40">
              <w:rPr>
                <w:rFonts w:ascii="Times New Roman" w:hAnsi="Times New Roman" w:cs="Times New Roman"/>
                <w:i/>
              </w:rPr>
              <w:t>Основная часть проекта</w:t>
            </w:r>
          </w:p>
        </w:tc>
      </w:tr>
      <w:tr w:rsidR="00C44F40" w:rsidRPr="00C44F40" w:rsidTr="008E6656">
        <w:trPr>
          <w:trHeight w:val="2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CB" w:rsidRPr="00C44F40" w:rsidRDefault="00B466CB" w:rsidP="008E6656">
            <w:pPr>
              <w:ind w:left="36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CB" w:rsidRPr="00C44F40" w:rsidRDefault="00B466CB" w:rsidP="008E6656">
            <w:pPr>
              <w:rPr>
                <w:rFonts w:ascii="Times New Roman" w:hAnsi="Times New Roman" w:cs="Times New Roman"/>
              </w:rPr>
            </w:pPr>
            <w:r w:rsidRPr="00C44F40">
              <w:rPr>
                <w:rFonts w:ascii="Times New Roman" w:hAnsi="Times New Roman" w:cs="Times New Roman"/>
              </w:rPr>
              <w:t>Текстовая часть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CB" w:rsidRPr="00C44F40" w:rsidRDefault="00B466CB" w:rsidP="008E6656">
            <w:pPr>
              <w:widowControl w:val="0"/>
              <w:autoSpaceDE w:val="0"/>
              <w:adjustRightInd w:val="0"/>
              <w:jc w:val="center"/>
              <w:textAlignment w:val="baseline"/>
              <w:rPr>
                <w:rFonts w:ascii="Times New Roman" w:eastAsia="GOST Type AU" w:hAnsi="Times New Roman" w:cs="Times New Roman"/>
                <w:highlight w:val="yellow"/>
              </w:rPr>
            </w:pPr>
            <w:r w:rsidRPr="00C44F40">
              <w:rPr>
                <w:rFonts w:ascii="Times New Roman" w:eastAsia="GOST Type AU" w:hAnsi="Times New Roman" w:cs="Times New Roman"/>
              </w:rPr>
              <w:t>1</w:t>
            </w:r>
            <w:r w:rsidR="008E6656" w:rsidRPr="00C44F40">
              <w:rPr>
                <w:rFonts w:ascii="Times New Roman" w:eastAsia="GOST Type AU" w:hAnsi="Times New Roman" w:cs="Times New Roman"/>
              </w:rPr>
              <w:t>748</w:t>
            </w:r>
            <w:r w:rsidRPr="00C44F40">
              <w:rPr>
                <w:rFonts w:ascii="Times New Roman" w:eastAsia="GOST Type AU" w:hAnsi="Times New Roman" w:cs="Times New Roman"/>
              </w:rPr>
              <w:t>-р/АДМ-ППТ.ОЧП.ТЧ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CB" w:rsidRPr="00C44F40" w:rsidRDefault="00B466CB" w:rsidP="008E6656">
            <w:pPr>
              <w:widowControl w:val="0"/>
              <w:autoSpaceDE w:val="0"/>
              <w:adjustRightInd w:val="0"/>
              <w:ind w:left="-12" w:firstLine="12"/>
              <w:jc w:val="center"/>
              <w:textAlignment w:val="baseline"/>
              <w:rPr>
                <w:rFonts w:ascii="Times New Roman" w:eastAsia="GOST Type AU" w:hAnsi="Times New Roman" w:cs="Times New Roman"/>
                <w:highlight w:val="yellow"/>
              </w:rPr>
            </w:pPr>
          </w:p>
        </w:tc>
      </w:tr>
      <w:tr w:rsidR="00C44F40" w:rsidRPr="00C44F40" w:rsidTr="008E6656">
        <w:trPr>
          <w:trHeight w:val="2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CB" w:rsidRPr="00C44F40" w:rsidRDefault="00B466CB" w:rsidP="008E6656">
            <w:pPr>
              <w:ind w:left="36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CB" w:rsidRPr="00C44F40" w:rsidRDefault="00B466CB" w:rsidP="008E6656">
            <w:pPr>
              <w:rPr>
                <w:rFonts w:ascii="Times New Roman" w:hAnsi="Times New Roman" w:cs="Times New Roman"/>
              </w:rPr>
            </w:pPr>
            <w:r w:rsidRPr="00C44F40">
              <w:rPr>
                <w:rFonts w:ascii="Times New Roman" w:hAnsi="Times New Roman" w:cs="Times New Roman"/>
              </w:rPr>
              <w:t xml:space="preserve">Чертеж планировки территории 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CB" w:rsidRPr="00C44F40" w:rsidRDefault="008E6656" w:rsidP="008E6656">
            <w:pPr>
              <w:widowControl w:val="0"/>
              <w:autoSpaceDE w:val="0"/>
              <w:adjustRightInd w:val="0"/>
              <w:jc w:val="center"/>
              <w:textAlignment w:val="baseline"/>
              <w:rPr>
                <w:rFonts w:ascii="Times New Roman" w:eastAsia="GOST Type AU" w:hAnsi="Times New Roman" w:cs="Times New Roman"/>
                <w:highlight w:val="yellow"/>
              </w:rPr>
            </w:pPr>
            <w:r w:rsidRPr="00C44F40">
              <w:rPr>
                <w:rFonts w:ascii="Times New Roman" w:eastAsia="GOST Type AU" w:hAnsi="Times New Roman" w:cs="Times New Roman"/>
              </w:rPr>
              <w:t>1748</w:t>
            </w:r>
            <w:r w:rsidR="00B466CB" w:rsidRPr="00C44F40">
              <w:rPr>
                <w:rFonts w:ascii="Times New Roman" w:eastAsia="GOST Type AU" w:hAnsi="Times New Roman" w:cs="Times New Roman"/>
              </w:rPr>
              <w:t>-р/АДМ-ППТ.ОЧП-1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CB" w:rsidRPr="00C44F40" w:rsidRDefault="00B466CB" w:rsidP="008E6656">
            <w:pPr>
              <w:widowControl w:val="0"/>
              <w:autoSpaceDE w:val="0"/>
              <w:adjustRightInd w:val="0"/>
              <w:ind w:left="-12" w:firstLine="12"/>
              <w:jc w:val="center"/>
              <w:textAlignment w:val="baseline"/>
              <w:rPr>
                <w:rFonts w:ascii="Times New Roman" w:eastAsia="GOST Type AU" w:hAnsi="Times New Roman" w:cs="Times New Roman"/>
                <w:highlight w:val="yellow"/>
              </w:rPr>
            </w:pPr>
            <w:r w:rsidRPr="00C44F40">
              <w:rPr>
                <w:rFonts w:ascii="Times New Roman" w:eastAsia="GOST Type AU" w:hAnsi="Times New Roman" w:cs="Times New Roman"/>
              </w:rPr>
              <w:t>1:1 000</w:t>
            </w:r>
          </w:p>
        </w:tc>
      </w:tr>
      <w:tr w:rsidR="00C44F40" w:rsidRPr="00C44F40" w:rsidTr="008E6656">
        <w:trPr>
          <w:trHeight w:val="2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CB" w:rsidRPr="00C44F40" w:rsidRDefault="00B466CB" w:rsidP="008E6656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CB" w:rsidRPr="00C44F40" w:rsidRDefault="00B466CB" w:rsidP="008E6656">
            <w:pPr>
              <w:rPr>
                <w:rFonts w:ascii="Times New Roman" w:hAnsi="Times New Roman" w:cs="Times New Roman"/>
              </w:rPr>
            </w:pPr>
            <w:r w:rsidRPr="00C44F40">
              <w:rPr>
                <w:rFonts w:ascii="Times New Roman" w:hAnsi="Times New Roman" w:cs="Times New Roman"/>
              </w:rPr>
              <w:t>Положение о характеристиках планируемого развития территории, о характеристиках объектов капитального строительства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CB" w:rsidRPr="00C44F40" w:rsidRDefault="008E6656" w:rsidP="008E6656">
            <w:pPr>
              <w:widowControl w:val="0"/>
              <w:autoSpaceDE w:val="0"/>
              <w:adjustRightInd w:val="0"/>
              <w:jc w:val="center"/>
              <w:textAlignment w:val="baseline"/>
              <w:rPr>
                <w:rFonts w:ascii="Times New Roman" w:eastAsia="GOST Type AU" w:hAnsi="Times New Roman" w:cs="Times New Roman"/>
                <w:highlight w:val="yellow"/>
              </w:rPr>
            </w:pPr>
            <w:r w:rsidRPr="00C44F40">
              <w:rPr>
                <w:rFonts w:ascii="Times New Roman" w:eastAsia="GOST Type AU" w:hAnsi="Times New Roman" w:cs="Times New Roman"/>
              </w:rPr>
              <w:t>1748</w:t>
            </w:r>
            <w:r w:rsidR="00B466CB" w:rsidRPr="00C44F40">
              <w:rPr>
                <w:rFonts w:ascii="Times New Roman" w:eastAsia="GOST Type AU" w:hAnsi="Times New Roman" w:cs="Times New Roman"/>
              </w:rPr>
              <w:t>-р/АДМ-ППТ.П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CB" w:rsidRPr="00C44F40" w:rsidRDefault="00B466CB" w:rsidP="008E6656">
            <w:pPr>
              <w:widowControl w:val="0"/>
              <w:autoSpaceDE w:val="0"/>
              <w:adjustRightInd w:val="0"/>
              <w:ind w:left="284" w:firstLine="283"/>
              <w:jc w:val="center"/>
              <w:textAlignment w:val="baseline"/>
              <w:rPr>
                <w:rFonts w:ascii="Times New Roman" w:eastAsia="GOST Type AU" w:hAnsi="Times New Roman" w:cs="Times New Roman"/>
                <w:highlight w:val="yellow"/>
              </w:rPr>
            </w:pPr>
          </w:p>
        </w:tc>
      </w:tr>
      <w:tr w:rsidR="00C44F40" w:rsidRPr="00C44F40" w:rsidTr="008E6656">
        <w:trPr>
          <w:trHeight w:val="2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CB" w:rsidRPr="00C44F40" w:rsidRDefault="00B466CB" w:rsidP="008E6656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CB" w:rsidRPr="00C44F40" w:rsidRDefault="00B466CB" w:rsidP="008E6656">
            <w:pPr>
              <w:rPr>
                <w:rFonts w:ascii="Times New Roman" w:hAnsi="Times New Roman" w:cs="Times New Roman"/>
              </w:rPr>
            </w:pPr>
            <w:r w:rsidRPr="00C44F40">
              <w:rPr>
                <w:rFonts w:ascii="Times New Roman" w:hAnsi="Times New Roman" w:cs="Times New Roman"/>
              </w:rPr>
              <w:t>Положения об очередности планируемого развития территории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CB" w:rsidRPr="00C44F40" w:rsidRDefault="008E6656" w:rsidP="008E6656">
            <w:pPr>
              <w:widowControl w:val="0"/>
              <w:autoSpaceDE w:val="0"/>
              <w:adjustRightInd w:val="0"/>
              <w:jc w:val="center"/>
              <w:textAlignment w:val="baseline"/>
              <w:rPr>
                <w:rFonts w:ascii="Times New Roman" w:eastAsia="GOST Type AU" w:hAnsi="Times New Roman" w:cs="Times New Roman"/>
                <w:highlight w:val="yellow"/>
              </w:rPr>
            </w:pPr>
            <w:r w:rsidRPr="00C44F40">
              <w:rPr>
                <w:rFonts w:ascii="Times New Roman" w:eastAsia="GOST Type AU" w:hAnsi="Times New Roman" w:cs="Times New Roman"/>
              </w:rPr>
              <w:t>1748</w:t>
            </w:r>
            <w:r w:rsidR="00B466CB" w:rsidRPr="00C44F40">
              <w:rPr>
                <w:rFonts w:ascii="Times New Roman" w:eastAsia="GOST Type AU" w:hAnsi="Times New Roman" w:cs="Times New Roman"/>
              </w:rPr>
              <w:t>-р/АДМ-ППТ.П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CB" w:rsidRPr="00C44F40" w:rsidRDefault="00B466CB" w:rsidP="008E6656">
            <w:pPr>
              <w:widowControl w:val="0"/>
              <w:autoSpaceDE w:val="0"/>
              <w:adjustRightInd w:val="0"/>
              <w:ind w:left="284" w:firstLine="283"/>
              <w:jc w:val="center"/>
              <w:textAlignment w:val="baseline"/>
              <w:rPr>
                <w:rFonts w:ascii="Times New Roman" w:eastAsia="GOST Type AU" w:hAnsi="Times New Roman" w:cs="Times New Roman"/>
                <w:highlight w:val="yellow"/>
              </w:rPr>
            </w:pPr>
          </w:p>
        </w:tc>
      </w:tr>
      <w:tr w:rsidR="00C44F40" w:rsidRPr="00C44F40" w:rsidTr="008E6656">
        <w:trPr>
          <w:trHeight w:val="2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CB" w:rsidRPr="00C44F40" w:rsidRDefault="00B466CB" w:rsidP="008E6656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44F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CB" w:rsidRPr="00C44F40" w:rsidRDefault="00B466CB" w:rsidP="008E6656">
            <w:pPr>
              <w:widowControl w:val="0"/>
              <w:autoSpaceDE w:val="0"/>
              <w:adjustRightInd w:val="0"/>
              <w:ind w:left="284" w:firstLine="283"/>
              <w:jc w:val="center"/>
              <w:textAlignment w:val="baseline"/>
              <w:rPr>
                <w:rFonts w:ascii="Times New Roman" w:eastAsia="GOST Type AU" w:hAnsi="Times New Roman" w:cs="Times New Roman"/>
                <w:i/>
              </w:rPr>
            </w:pPr>
            <w:r w:rsidRPr="00C44F40">
              <w:rPr>
                <w:rFonts w:ascii="Times New Roman" w:hAnsi="Times New Roman" w:cs="Times New Roman"/>
                <w:i/>
              </w:rPr>
              <w:t>Материалы по обоснованию проекта</w:t>
            </w:r>
          </w:p>
        </w:tc>
      </w:tr>
      <w:tr w:rsidR="00C44F40" w:rsidRPr="00C44F40" w:rsidTr="008E6656">
        <w:trPr>
          <w:trHeight w:val="18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CB" w:rsidRPr="00C44F40" w:rsidRDefault="00B466CB" w:rsidP="008E6656">
            <w:pPr>
              <w:ind w:left="36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CB" w:rsidRPr="00C44F40" w:rsidRDefault="00B466CB" w:rsidP="008E6656">
            <w:pPr>
              <w:ind w:hanging="12"/>
              <w:rPr>
                <w:rFonts w:ascii="Times New Roman" w:hAnsi="Times New Roman" w:cs="Times New Roman"/>
              </w:rPr>
            </w:pPr>
            <w:r w:rsidRPr="00C44F40">
              <w:rPr>
                <w:rFonts w:ascii="Times New Roman" w:hAnsi="Times New Roman" w:cs="Times New Roman"/>
              </w:rPr>
              <w:t>Текстовая часть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CB" w:rsidRPr="00C44F40" w:rsidRDefault="008E6656" w:rsidP="008E665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44F40">
              <w:rPr>
                <w:rFonts w:ascii="Times New Roman" w:eastAsia="GOST Type AU" w:hAnsi="Times New Roman" w:cs="Times New Roman"/>
              </w:rPr>
              <w:t>1748</w:t>
            </w:r>
            <w:r w:rsidR="00B466CB" w:rsidRPr="00C44F40">
              <w:rPr>
                <w:rFonts w:ascii="Times New Roman" w:eastAsia="GOST Type AU" w:hAnsi="Times New Roman" w:cs="Times New Roman"/>
              </w:rPr>
              <w:t>-р/АДМ-</w:t>
            </w:r>
            <w:r w:rsidR="00B466CB" w:rsidRPr="00C44F40">
              <w:rPr>
                <w:rFonts w:ascii="Times New Roman" w:hAnsi="Times New Roman" w:cs="Times New Roman"/>
                <w:iCs/>
              </w:rPr>
              <w:t>ППТ.МОП.ТЧ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CB" w:rsidRPr="00C44F40" w:rsidRDefault="00B466CB" w:rsidP="008E66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4F40" w:rsidRPr="00C44F40" w:rsidTr="008E6656">
        <w:trPr>
          <w:trHeight w:val="18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CB" w:rsidRPr="00C44F40" w:rsidRDefault="00B466CB" w:rsidP="008E6656">
            <w:pPr>
              <w:ind w:left="36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CB" w:rsidRPr="00C44F40" w:rsidRDefault="00B466CB" w:rsidP="008E6656">
            <w:pPr>
              <w:ind w:hanging="12"/>
              <w:rPr>
                <w:rFonts w:ascii="Times New Roman" w:hAnsi="Times New Roman" w:cs="Times New Roman"/>
              </w:rPr>
            </w:pPr>
            <w:r w:rsidRPr="00C44F40">
              <w:rPr>
                <w:rFonts w:ascii="Times New Roman" w:hAnsi="Times New Roman" w:cs="Times New Roman"/>
              </w:rPr>
              <w:t>Карта (фрагмент карты) планировочной структуры территорий с отображением границ элементов планировочной структуры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CB" w:rsidRPr="00C44F40" w:rsidRDefault="008E6656" w:rsidP="008E6656">
            <w:pPr>
              <w:jc w:val="center"/>
              <w:rPr>
                <w:rFonts w:ascii="Times New Roman" w:eastAsia="GOST Type AU" w:hAnsi="Times New Roman" w:cs="Times New Roman"/>
              </w:rPr>
            </w:pPr>
            <w:r w:rsidRPr="00C44F40">
              <w:rPr>
                <w:rFonts w:ascii="Times New Roman" w:eastAsia="GOST Type AU" w:hAnsi="Times New Roman" w:cs="Times New Roman"/>
              </w:rPr>
              <w:t>1748</w:t>
            </w:r>
            <w:r w:rsidR="00B466CB" w:rsidRPr="00C44F40">
              <w:rPr>
                <w:rFonts w:ascii="Times New Roman" w:eastAsia="GOST Type AU" w:hAnsi="Times New Roman" w:cs="Times New Roman"/>
              </w:rPr>
              <w:t>-р/АДМ-</w:t>
            </w:r>
            <w:r w:rsidR="00B466CB" w:rsidRPr="00C44F40">
              <w:rPr>
                <w:rFonts w:ascii="Times New Roman" w:hAnsi="Times New Roman" w:cs="Times New Roman"/>
              </w:rPr>
              <w:t>ППТ.МОП-1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CB" w:rsidRPr="00C44F40" w:rsidRDefault="00B466CB" w:rsidP="008E6656">
            <w:pPr>
              <w:jc w:val="center"/>
              <w:rPr>
                <w:rFonts w:ascii="Times New Roman" w:eastAsia="GOST Type AU" w:hAnsi="Times New Roman" w:cs="Times New Roman"/>
              </w:rPr>
            </w:pPr>
            <w:r w:rsidRPr="00C44F40">
              <w:rPr>
                <w:rFonts w:ascii="Times New Roman" w:eastAsia="GOST Type AU" w:hAnsi="Times New Roman" w:cs="Times New Roman"/>
              </w:rPr>
              <w:t>1:10 000</w:t>
            </w:r>
          </w:p>
        </w:tc>
      </w:tr>
      <w:tr w:rsidR="00C44F40" w:rsidRPr="00C44F40" w:rsidTr="008E6656">
        <w:trPr>
          <w:trHeight w:val="2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CB" w:rsidRPr="00C44F40" w:rsidRDefault="00B466CB" w:rsidP="008E6656">
            <w:pPr>
              <w:ind w:left="36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CB" w:rsidRPr="00C44F40" w:rsidRDefault="00B466CB" w:rsidP="008E6656">
            <w:pPr>
              <w:ind w:hanging="12"/>
              <w:rPr>
                <w:rFonts w:ascii="Times New Roman" w:hAnsi="Times New Roman" w:cs="Times New Roman"/>
              </w:rPr>
            </w:pPr>
            <w:r w:rsidRPr="00C44F40">
              <w:rPr>
                <w:rFonts w:ascii="Times New Roman" w:hAnsi="Times New Roman" w:cs="Times New Roman"/>
              </w:rPr>
              <w:t>Схема, отображающая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CB" w:rsidRPr="00C44F40" w:rsidRDefault="008E6656" w:rsidP="008E6656">
            <w:pPr>
              <w:jc w:val="center"/>
              <w:rPr>
                <w:rFonts w:ascii="Times New Roman" w:eastAsia="GOST Type AU" w:hAnsi="Times New Roman" w:cs="Times New Roman"/>
                <w:highlight w:val="yellow"/>
              </w:rPr>
            </w:pPr>
            <w:r w:rsidRPr="00C44F40">
              <w:rPr>
                <w:rFonts w:ascii="Times New Roman" w:eastAsia="GOST Type AU" w:hAnsi="Times New Roman" w:cs="Times New Roman"/>
              </w:rPr>
              <w:t>1748</w:t>
            </w:r>
            <w:r w:rsidR="00B466CB" w:rsidRPr="00C44F40">
              <w:rPr>
                <w:rFonts w:ascii="Times New Roman" w:eastAsia="GOST Type AU" w:hAnsi="Times New Roman" w:cs="Times New Roman"/>
              </w:rPr>
              <w:t>-р/АДМ-</w:t>
            </w:r>
            <w:r w:rsidR="00B466CB" w:rsidRPr="00C44F40">
              <w:rPr>
                <w:rFonts w:ascii="Times New Roman" w:hAnsi="Times New Roman" w:cs="Times New Roman"/>
              </w:rPr>
              <w:t>ППТ.МОП-2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CB" w:rsidRPr="00C44F40" w:rsidRDefault="00B466CB" w:rsidP="008E6656">
            <w:pPr>
              <w:jc w:val="center"/>
              <w:rPr>
                <w:rFonts w:ascii="Times New Roman" w:eastAsia="GOST Type AU" w:hAnsi="Times New Roman" w:cs="Times New Roman"/>
              </w:rPr>
            </w:pPr>
            <w:r w:rsidRPr="00C44F40">
              <w:rPr>
                <w:rFonts w:ascii="Times New Roman" w:eastAsia="GOST Type AU" w:hAnsi="Times New Roman" w:cs="Times New Roman"/>
              </w:rPr>
              <w:t>1:1 000</w:t>
            </w:r>
          </w:p>
        </w:tc>
      </w:tr>
      <w:tr w:rsidR="00C44F40" w:rsidRPr="00C44F40" w:rsidTr="008E6656">
        <w:trPr>
          <w:trHeight w:val="2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CB" w:rsidRPr="00C44F40" w:rsidRDefault="00B466CB" w:rsidP="008E6656">
            <w:pPr>
              <w:ind w:left="36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CB" w:rsidRPr="00C44F40" w:rsidRDefault="00B466CB" w:rsidP="008E6656">
            <w:pPr>
              <w:ind w:hanging="12"/>
              <w:rPr>
                <w:rFonts w:ascii="Times New Roman" w:hAnsi="Times New Roman" w:cs="Times New Roman"/>
              </w:rPr>
            </w:pPr>
            <w:r w:rsidRPr="00C44F40">
              <w:rPr>
                <w:rFonts w:ascii="Times New Roman" w:hAnsi="Times New Roman" w:cs="Times New Roman"/>
              </w:rPr>
              <w:t xml:space="preserve">Схема границ территорий объектов культурного наследия. Схема границ зон с особыми условиями использования территории 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CB" w:rsidRPr="00C44F40" w:rsidRDefault="008E6656" w:rsidP="008E665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44F40">
              <w:rPr>
                <w:rFonts w:ascii="Times New Roman" w:eastAsia="GOST Type AU" w:hAnsi="Times New Roman" w:cs="Times New Roman"/>
              </w:rPr>
              <w:t>1748</w:t>
            </w:r>
            <w:r w:rsidR="00B466CB" w:rsidRPr="00C44F40">
              <w:rPr>
                <w:rFonts w:ascii="Times New Roman" w:eastAsia="GOST Type AU" w:hAnsi="Times New Roman" w:cs="Times New Roman"/>
              </w:rPr>
              <w:t>-р/АДМ-</w:t>
            </w:r>
            <w:r w:rsidR="00B466CB" w:rsidRPr="00C44F40">
              <w:rPr>
                <w:rFonts w:ascii="Times New Roman" w:hAnsi="Times New Roman" w:cs="Times New Roman"/>
              </w:rPr>
              <w:t>ППТ.МОП-3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CB" w:rsidRPr="00C44F40" w:rsidRDefault="00B466CB" w:rsidP="008E6656">
            <w:pPr>
              <w:jc w:val="center"/>
              <w:rPr>
                <w:rFonts w:ascii="Times New Roman" w:hAnsi="Times New Roman" w:cs="Times New Roman"/>
              </w:rPr>
            </w:pPr>
            <w:r w:rsidRPr="00C44F40">
              <w:rPr>
                <w:rFonts w:ascii="Times New Roman" w:eastAsia="GOST Type AU" w:hAnsi="Times New Roman" w:cs="Times New Roman"/>
              </w:rPr>
              <w:t>1:1 000</w:t>
            </w:r>
          </w:p>
        </w:tc>
      </w:tr>
      <w:tr w:rsidR="00C44F40" w:rsidRPr="00C44F40" w:rsidTr="008E6656">
        <w:trPr>
          <w:trHeight w:val="2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CB" w:rsidRPr="00C44F40" w:rsidRDefault="00B466CB" w:rsidP="008E6656">
            <w:pPr>
              <w:ind w:left="36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CB" w:rsidRPr="00C44F40" w:rsidRDefault="00B466CB" w:rsidP="008E6656">
            <w:pPr>
              <w:ind w:hanging="12"/>
              <w:rPr>
                <w:rFonts w:ascii="Times New Roman" w:hAnsi="Times New Roman" w:cs="Times New Roman"/>
              </w:rPr>
            </w:pPr>
            <w:r w:rsidRPr="00C44F40">
              <w:rPr>
                <w:rFonts w:ascii="Times New Roman" w:hAnsi="Times New Roman" w:cs="Times New Roman"/>
              </w:rPr>
              <w:t>Схема организации движения транспорта (включая транспорт общего пользования) и пешеходов, схема организации улично-дорожной сети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CB" w:rsidRPr="00C44F40" w:rsidRDefault="008E6656" w:rsidP="008E665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44F40">
              <w:rPr>
                <w:rFonts w:ascii="Times New Roman" w:eastAsia="GOST Type AU" w:hAnsi="Times New Roman" w:cs="Times New Roman"/>
              </w:rPr>
              <w:t>1748</w:t>
            </w:r>
            <w:r w:rsidR="00B466CB" w:rsidRPr="00C44F40">
              <w:rPr>
                <w:rFonts w:ascii="Times New Roman" w:eastAsia="GOST Type AU" w:hAnsi="Times New Roman" w:cs="Times New Roman"/>
              </w:rPr>
              <w:t>-р/АДМ-</w:t>
            </w:r>
            <w:r w:rsidR="00B466CB" w:rsidRPr="00C44F40">
              <w:rPr>
                <w:rFonts w:ascii="Times New Roman" w:hAnsi="Times New Roman" w:cs="Times New Roman"/>
              </w:rPr>
              <w:t>ППТ.МОП-4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CB" w:rsidRPr="00C44F40" w:rsidRDefault="00B466CB" w:rsidP="008E6656">
            <w:pPr>
              <w:ind w:hanging="12"/>
              <w:jc w:val="center"/>
              <w:rPr>
                <w:rFonts w:ascii="Times New Roman" w:hAnsi="Times New Roman" w:cs="Times New Roman"/>
              </w:rPr>
            </w:pPr>
            <w:r w:rsidRPr="00C44F40">
              <w:rPr>
                <w:rFonts w:ascii="Times New Roman" w:eastAsia="GOST Type AU" w:hAnsi="Times New Roman" w:cs="Times New Roman"/>
              </w:rPr>
              <w:t>1: 1 000</w:t>
            </w:r>
          </w:p>
        </w:tc>
      </w:tr>
      <w:tr w:rsidR="00C44F40" w:rsidRPr="00C44F40" w:rsidTr="008E6656">
        <w:trPr>
          <w:trHeight w:val="2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CB" w:rsidRPr="00C44F40" w:rsidRDefault="00B466CB" w:rsidP="008E6656">
            <w:pPr>
              <w:ind w:left="36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CB" w:rsidRPr="00C44F40" w:rsidRDefault="00B466CB" w:rsidP="008E6656">
            <w:pPr>
              <w:ind w:hanging="12"/>
              <w:rPr>
                <w:rFonts w:ascii="Times New Roman" w:hAnsi="Times New Roman" w:cs="Times New Roman"/>
              </w:rPr>
            </w:pPr>
            <w:r w:rsidRPr="00C44F40">
              <w:rPr>
                <w:rFonts w:ascii="Times New Roman" w:hAnsi="Times New Roman" w:cs="Times New Roman"/>
              </w:rPr>
              <w:t xml:space="preserve">Вариант планировочного решения застройки территории 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CB" w:rsidRPr="00C44F40" w:rsidRDefault="008E6656" w:rsidP="008E665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44F40">
              <w:rPr>
                <w:rFonts w:ascii="Times New Roman" w:eastAsia="GOST Type AU" w:hAnsi="Times New Roman" w:cs="Times New Roman"/>
              </w:rPr>
              <w:t>1748</w:t>
            </w:r>
            <w:r w:rsidR="00B466CB" w:rsidRPr="00C44F40">
              <w:rPr>
                <w:rFonts w:ascii="Times New Roman" w:eastAsia="GOST Type AU" w:hAnsi="Times New Roman" w:cs="Times New Roman"/>
              </w:rPr>
              <w:t>-р/АДМ-</w:t>
            </w:r>
            <w:r w:rsidR="00B466CB" w:rsidRPr="00C44F40">
              <w:rPr>
                <w:rFonts w:ascii="Times New Roman" w:hAnsi="Times New Roman" w:cs="Times New Roman"/>
              </w:rPr>
              <w:t>ППТ.МОП-5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CB" w:rsidRPr="00C44F40" w:rsidRDefault="00B466CB" w:rsidP="008E6656">
            <w:pPr>
              <w:jc w:val="center"/>
              <w:rPr>
                <w:rFonts w:ascii="Times New Roman" w:hAnsi="Times New Roman" w:cs="Times New Roman"/>
              </w:rPr>
            </w:pPr>
            <w:r w:rsidRPr="00C44F40">
              <w:rPr>
                <w:rFonts w:ascii="Times New Roman" w:eastAsia="GOST Type AU" w:hAnsi="Times New Roman" w:cs="Times New Roman"/>
              </w:rPr>
              <w:t>1:1 000</w:t>
            </w:r>
          </w:p>
        </w:tc>
      </w:tr>
      <w:tr w:rsidR="00C44F40" w:rsidRPr="00C44F40" w:rsidTr="008E6656">
        <w:trPr>
          <w:trHeight w:val="2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CB" w:rsidRPr="00C44F40" w:rsidRDefault="00B466CB" w:rsidP="008E6656">
            <w:pPr>
              <w:ind w:left="36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CB" w:rsidRPr="00C44F40" w:rsidRDefault="00B466CB" w:rsidP="008E6656">
            <w:pPr>
              <w:ind w:hanging="12"/>
              <w:rPr>
                <w:rFonts w:ascii="Times New Roman" w:hAnsi="Times New Roman" w:cs="Times New Roman"/>
              </w:rPr>
            </w:pPr>
            <w:r w:rsidRPr="00C44F40">
              <w:rPr>
                <w:rFonts w:ascii="Times New Roman" w:hAnsi="Times New Roman" w:cs="Times New Roman"/>
              </w:rPr>
              <w:t xml:space="preserve">Схема вертикальной планировки, инженерной подготовки территории и инженерной защиты территории 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CB" w:rsidRPr="00C44F40" w:rsidRDefault="008E6656" w:rsidP="008E6656">
            <w:pPr>
              <w:jc w:val="center"/>
              <w:rPr>
                <w:rFonts w:ascii="Times New Roman" w:eastAsia="GOST Type AU" w:hAnsi="Times New Roman" w:cs="Times New Roman"/>
              </w:rPr>
            </w:pPr>
            <w:r w:rsidRPr="00C44F40">
              <w:rPr>
                <w:rFonts w:ascii="Times New Roman" w:eastAsia="GOST Type AU" w:hAnsi="Times New Roman" w:cs="Times New Roman"/>
              </w:rPr>
              <w:t>1748</w:t>
            </w:r>
            <w:r w:rsidR="00B466CB" w:rsidRPr="00C44F40">
              <w:rPr>
                <w:rFonts w:ascii="Times New Roman" w:eastAsia="GOST Type AU" w:hAnsi="Times New Roman" w:cs="Times New Roman"/>
              </w:rPr>
              <w:t>-р/АДМ-</w:t>
            </w:r>
            <w:r w:rsidR="00B466CB" w:rsidRPr="00C44F40">
              <w:rPr>
                <w:rFonts w:ascii="Times New Roman" w:hAnsi="Times New Roman" w:cs="Times New Roman"/>
              </w:rPr>
              <w:t>ППТ.МОП-6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CB" w:rsidRPr="00C44F40" w:rsidRDefault="00B466CB" w:rsidP="008E6656">
            <w:pPr>
              <w:jc w:val="center"/>
              <w:rPr>
                <w:rFonts w:ascii="Times New Roman" w:eastAsia="GOST Type AU" w:hAnsi="Times New Roman" w:cs="Times New Roman"/>
              </w:rPr>
            </w:pPr>
            <w:r w:rsidRPr="00C44F40">
              <w:rPr>
                <w:rFonts w:ascii="Times New Roman" w:eastAsia="GOST Type AU" w:hAnsi="Times New Roman" w:cs="Times New Roman"/>
              </w:rPr>
              <w:t>1:1 000</w:t>
            </w:r>
          </w:p>
        </w:tc>
      </w:tr>
      <w:tr w:rsidR="00C44F40" w:rsidRPr="00C44F40" w:rsidTr="008E6656">
        <w:trPr>
          <w:trHeight w:val="2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CB" w:rsidRPr="00C44F40" w:rsidRDefault="00B466CB" w:rsidP="008E6656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CB" w:rsidRPr="00C44F40" w:rsidRDefault="00B466CB" w:rsidP="008E6656">
            <w:pPr>
              <w:ind w:hanging="12"/>
              <w:rPr>
                <w:rFonts w:ascii="Times New Roman" w:hAnsi="Times New Roman" w:cs="Times New Roman"/>
              </w:rPr>
            </w:pPr>
            <w:r w:rsidRPr="00C44F40">
              <w:rPr>
                <w:rFonts w:ascii="Times New Roman" w:hAnsi="Times New Roman" w:cs="Times New Roman"/>
              </w:rPr>
              <w:t>Иные материалы для обоснования положений о планировке территории: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CB" w:rsidRPr="00C44F40" w:rsidRDefault="00B466CB" w:rsidP="008E6656">
            <w:pPr>
              <w:ind w:left="284" w:firstLine="283"/>
              <w:jc w:val="center"/>
              <w:rPr>
                <w:rFonts w:ascii="Times New Roman" w:eastAsia="GOST Type AU" w:hAnsi="Times New Roman" w:cs="Times New Roman"/>
                <w:highlight w:val="yellow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CB" w:rsidRPr="00C44F40" w:rsidRDefault="00B466CB" w:rsidP="008E6656">
            <w:pPr>
              <w:ind w:left="284" w:firstLine="283"/>
              <w:jc w:val="center"/>
              <w:rPr>
                <w:rFonts w:ascii="Times New Roman" w:eastAsia="GOST Type AU" w:hAnsi="Times New Roman" w:cs="Times New Roman"/>
                <w:highlight w:val="yellow"/>
              </w:rPr>
            </w:pPr>
          </w:p>
        </w:tc>
      </w:tr>
      <w:tr w:rsidR="00C44F40" w:rsidRPr="00C44F40" w:rsidTr="008E6656">
        <w:trPr>
          <w:trHeight w:val="2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CB" w:rsidRPr="00C44F40" w:rsidRDefault="00B466CB" w:rsidP="008E6656">
            <w:pPr>
              <w:ind w:left="36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CB" w:rsidRPr="00C44F40" w:rsidRDefault="00B466CB" w:rsidP="008E6656">
            <w:pPr>
              <w:ind w:hanging="12"/>
              <w:rPr>
                <w:rFonts w:ascii="Times New Roman" w:hAnsi="Times New Roman" w:cs="Times New Roman"/>
              </w:rPr>
            </w:pPr>
            <w:r w:rsidRPr="00C44F40">
              <w:rPr>
                <w:rFonts w:ascii="Times New Roman" w:hAnsi="Times New Roman" w:cs="Times New Roman"/>
              </w:rPr>
              <w:t xml:space="preserve">Схема инженерного обеспечения территории 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CB" w:rsidRPr="00C44F40" w:rsidRDefault="008E6656" w:rsidP="008E6656">
            <w:pPr>
              <w:jc w:val="center"/>
              <w:rPr>
                <w:rFonts w:ascii="Times New Roman" w:eastAsia="GOST Type AU" w:hAnsi="Times New Roman" w:cs="Times New Roman"/>
                <w:highlight w:val="yellow"/>
              </w:rPr>
            </w:pPr>
            <w:r w:rsidRPr="00C44F40">
              <w:rPr>
                <w:rFonts w:ascii="Times New Roman" w:eastAsia="GOST Type AU" w:hAnsi="Times New Roman" w:cs="Times New Roman"/>
              </w:rPr>
              <w:t>1748</w:t>
            </w:r>
            <w:r w:rsidR="00B466CB" w:rsidRPr="00C44F40">
              <w:rPr>
                <w:rFonts w:ascii="Times New Roman" w:eastAsia="GOST Type AU" w:hAnsi="Times New Roman" w:cs="Times New Roman"/>
              </w:rPr>
              <w:t>-р/АДМ-</w:t>
            </w:r>
            <w:r w:rsidR="00B466CB" w:rsidRPr="00C44F40">
              <w:rPr>
                <w:rFonts w:ascii="Times New Roman" w:hAnsi="Times New Roman" w:cs="Times New Roman"/>
              </w:rPr>
              <w:t>ППТ.МОП-7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CB" w:rsidRPr="00C44F40" w:rsidRDefault="00B466CB" w:rsidP="008E6656">
            <w:pPr>
              <w:ind w:hanging="13"/>
              <w:jc w:val="center"/>
              <w:rPr>
                <w:rFonts w:ascii="Times New Roman" w:eastAsia="GOST Type AU" w:hAnsi="Times New Roman" w:cs="Times New Roman"/>
              </w:rPr>
            </w:pPr>
            <w:r w:rsidRPr="00C44F40">
              <w:rPr>
                <w:rFonts w:ascii="Times New Roman" w:eastAsia="GOST Type AU" w:hAnsi="Times New Roman" w:cs="Times New Roman"/>
              </w:rPr>
              <w:t>1:1 000</w:t>
            </w:r>
          </w:p>
        </w:tc>
      </w:tr>
      <w:tr w:rsidR="00C44F40" w:rsidRPr="00C44F40" w:rsidTr="008E6656">
        <w:trPr>
          <w:trHeight w:val="2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CB" w:rsidRPr="00C44F40" w:rsidRDefault="00B466CB" w:rsidP="008E6656">
            <w:pPr>
              <w:ind w:left="36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CB" w:rsidRPr="00C44F40" w:rsidRDefault="00B466CB" w:rsidP="008E6656">
            <w:pPr>
              <w:ind w:hanging="12"/>
              <w:rPr>
                <w:rFonts w:ascii="Times New Roman" w:hAnsi="Times New Roman" w:cs="Times New Roman"/>
              </w:rPr>
            </w:pPr>
            <w:r w:rsidRPr="00C44F40">
              <w:rPr>
                <w:rFonts w:ascii="Times New Roman" w:hAnsi="Times New Roman" w:cs="Times New Roman"/>
              </w:rPr>
              <w:t>Поперечные профили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CB" w:rsidRPr="00C44F40" w:rsidRDefault="008E6656" w:rsidP="008E6656">
            <w:pPr>
              <w:jc w:val="center"/>
              <w:rPr>
                <w:rFonts w:ascii="Times New Roman" w:eastAsia="GOST Type AU" w:hAnsi="Times New Roman" w:cs="Times New Roman"/>
                <w:highlight w:val="yellow"/>
              </w:rPr>
            </w:pPr>
            <w:r w:rsidRPr="00C44F40">
              <w:rPr>
                <w:rFonts w:ascii="Times New Roman" w:eastAsia="GOST Type AU" w:hAnsi="Times New Roman" w:cs="Times New Roman"/>
              </w:rPr>
              <w:t>1748</w:t>
            </w:r>
            <w:r w:rsidR="00B466CB" w:rsidRPr="00C44F40">
              <w:rPr>
                <w:rFonts w:ascii="Times New Roman" w:eastAsia="GOST Type AU" w:hAnsi="Times New Roman" w:cs="Times New Roman"/>
              </w:rPr>
              <w:t>-р/АДМ-</w:t>
            </w:r>
            <w:r w:rsidR="00B466CB" w:rsidRPr="00C44F40">
              <w:rPr>
                <w:rFonts w:ascii="Times New Roman" w:hAnsi="Times New Roman" w:cs="Times New Roman"/>
              </w:rPr>
              <w:t>ППТ.МОП-8.1, 8.2, 8.3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CB" w:rsidRPr="00C44F40" w:rsidRDefault="00B466CB" w:rsidP="008E6656">
            <w:pPr>
              <w:ind w:hanging="13"/>
              <w:jc w:val="center"/>
              <w:rPr>
                <w:rFonts w:ascii="Times New Roman" w:eastAsia="GOST Type AU" w:hAnsi="Times New Roman" w:cs="Times New Roman"/>
              </w:rPr>
            </w:pPr>
            <w:r w:rsidRPr="00C44F40">
              <w:rPr>
                <w:rFonts w:ascii="Times New Roman" w:eastAsia="GOST Type AU" w:hAnsi="Times New Roman" w:cs="Times New Roman"/>
              </w:rPr>
              <w:t>1:200</w:t>
            </w:r>
          </w:p>
        </w:tc>
      </w:tr>
      <w:tr w:rsidR="00C44F40" w:rsidRPr="00C44F40" w:rsidTr="008E6656">
        <w:trPr>
          <w:trHeight w:val="2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CB" w:rsidRPr="00C44F40" w:rsidRDefault="00B466CB" w:rsidP="008E6656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CB" w:rsidRPr="00C44F40" w:rsidRDefault="00B466CB" w:rsidP="008E6656">
            <w:pPr>
              <w:ind w:left="284" w:firstLine="283"/>
              <w:jc w:val="center"/>
              <w:rPr>
                <w:rFonts w:ascii="Times New Roman" w:eastAsia="GOST Type AU" w:hAnsi="Times New Roman" w:cs="Times New Roman"/>
              </w:rPr>
            </w:pPr>
            <w:r w:rsidRPr="00C44F40">
              <w:rPr>
                <w:rFonts w:ascii="Times New Roman" w:hAnsi="Times New Roman" w:cs="Times New Roman"/>
                <w:b/>
                <w:iCs/>
              </w:rPr>
              <w:t xml:space="preserve"> Проект межевания территории </w:t>
            </w:r>
          </w:p>
        </w:tc>
      </w:tr>
      <w:tr w:rsidR="00C44F40" w:rsidRPr="00C44F40" w:rsidTr="008E6656">
        <w:trPr>
          <w:trHeight w:val="2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CB" w:rsidRPr="00C44F40" w:rsidRDefault="00B466CB" w:rsidP="008E6656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44F4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CB" w:rsidRPr="00C44F40" w:rsidRDefault="00B466CB" w:rsidP="008E6656">
            <w:pPr>
              <w:ind w:left="284" w:firstLine="283"/>
              <w:jc w:val="center"/>
              <w:rPr>
                <w:rFonts w:ascii="Times New Roman" w:eastAsia="GOST Type AU" w:hAnsi="Times New Roman" w:cs="Times New Roman"/>
              </w:rPr>
            </w:pPr>
            <w:r w:rsidRPr="00C44F40">
              <w:rPr>
                <w:rFonts w:ascii="Times New Roman" w:hAnsi="Times New Roman" w:cs="Times New Roman"/>
                <w:i/>
              </w:rPr>
              <w:t>Основная часть проекта</w:t>
            </w:r>
          </w:p>
        </w:tc>
      </w:tr>
      <w:tr w:rsidR="00C44F40" w:rsidRPr="00C44F40" w:rsidTr="008E6656">
        <w:trPr>
          <w:trHeight w:val="2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CB" w:rsidRPr="00C44F40" w:rsidRDefault="00B466CB" w:rsidP="008E6656">
            <w:pPr>
              <w:ind w:left="36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CB" w:rsidRPr="00C44F40" w:rsidRDefault="00B466CB" w:rsidP="008E6656">
            <w:pPr>
              <w:rPr>
                <w:rFonts w:ascii="Times New Roman" w:hAnsi="Times New Roman" w:cs="Times New Roman"/>
              </w:rPr>
            </w:pPr>
            <w:r w:rsidRPr="00C44F40">
              <w:rPr>
                <w:rFonts w:ascii="Times New Roman" w:hAnsi="Times New Roman" w:cs="Times New Roman"/>
              </w:rPr>
              <w:t>Текстовая часть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CB" w:rsidRPr="00C44F40" w:rsidRDefault="008E6656" w:rsidP="008E6656">
            <w:pPr>
              <w:widowControl w:val="0"/>
              <w:autoSpaceDE w:val="0"/>
              <w:adjustRightInd w:val="0"/>
              <w:ind w:left="131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C44F40">
              <w:rPr>
                <w:rFonts w:ascii="Times New Roman" w:eastAsia="GOST Type AU" w:hAnsi="Times New Roman" w:cs="Times New Roman"/>
              </w:rPr>
              <w:t>1748</w:t>
            </w:r>
            <w:r w:rsidR="00B466CB" w:rsidRPr="00C44F40">
              <w:rPr>
                <w:rFonts w:ascii="Times New Roman" w:eastAsia="GOST Type AU" w:hAnsi="Times New Roman" w:cs="Times New Roman"/>
              </w:rPr>
              <w:t>-р/АДМ-</w:t>
            </w:r>
            <w:r w:rsidR="00B466CB" w:rsidRPr="00C44F40">
              <w:rPr>
                <w:rFonts w:ascii="Times New Roman" w:hAnsi="Times New Roman" w:cs="Times New Roman"/>
                <w:iCs/>
              </w:rPr>
              <w:t>ПМТ.ТЧ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CB" w:rsidRPr="00C44F40" w:rsidRDefault="00B466CB" w:rsidP="008E6656">
            <w:pPr>
              <w:ind w:left="284" w:firstLine="283"/>
              <w:jc w:val="center"/>
              <w:rPr>
                <w:rFonts w:ascii="Times New Roman" w:eastAsia="GOST Type AU" w:hAnsi="Times New Roman" w:cs="Times New Roman"/>
                <w:highlight w:val="yellow"/>
              </w:rPr>
            </w:pPr>
          </w:p>
        </w:tc>
      </w:tr>
      <w:tr w:rsidR="00C44F40" w:rsidRPr="00C44F40" w:rsidTr="008E6656">
        <w:trPr>
          <w:trHeight w:val="2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CB" w:rsidRPr="00C44F40" w:rsidRDefault="00B466CB" w:rsidP="008E6656">
            <w:pPr>
              <w:ind w:left="36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CB" w:rsidRPr="00C44F40" w:rsidRDefault="00B466CB" w:rsidP="008E6656">
            <w:pPr>
              <w:rPr>
                <w:rFonts w:ascii="Times New Roman" w:hAnsi="Times New Roman" w:cs="Times New Roman"/>
              </w:rPr>
            </w:pPr>
            <w:r w:rsidRPr="00C44F40">
              <w:rPr>
                <w:rFonts w:ascii="Times New Roman" w:hAnsi="Times New Roman" w:cs="Times New Roman"/>
              </w:rPr>
              <w:t>Чертеж межевания территории. Этап 1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CB" w:rsidRPr="00C44F40" w:rsidRDefault="008E6656" w:rsidP="008E6656">
            <w:pPr>
              <w:widowControl w:val="0"/>
              <w:autoSpaceDE w:val="0"/>
              <w:adjustRightInd w:val="0"/>
              <w:ind w:left="131"/>
              <w:jc w:val="center"/>
              <w:textAlignment w:val="baseline"/>
              <w:rPr>
                <w:rFonts w:ascii="Times New Roman" w:eastAsia="GOST Type AU" w:hAnsi="Times New Roman" w:cs="Times New Roman"/>
                <w:highlight w:val="yellow"/>
              </w:rPr>
            </w:pPr>
            <w:r w:rsidRPr="00C44F40">
              <w:rPr>
                <w:rFonts w:ascii="Times New Roman" w:eastAsia="GOST Type AU" w:hAnsi="Times New Roman" w:cs="Times New Roman"/>
              </w:rPr>
              <w:t>1748</w:t>
            </w:r>
            <w:r w:rsidR="00B466CB" w:rsidRPr="00C44F40">
              <w:rPr>
                <w:rFonts w:ascii="Times New Roman" w:eastAsia="GOST Type AU" w:hAnsi="Times New Roman" w:cs="Times New Roman"/>
              </w:rPr>
              <w:t>-р/АДМ-ПМТ.ОЧП-1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CB" w:rsidRPr="00C44F40" w:rsidRDefault="00B466CB" w:rsidP="008E6656">
            <w:pPr>
              <w:widowControl w:val="0"/>
              <w:autoSpaceDE w:val="0"/>
              <w:adjustRightInd w:val="0"/>
              <w:ind w:left="-12" w:firstLine="12"/>
              <w:jc w:val="center"/>
              <w:textAlignment w:val="baseline"/>
              <w:rPr>
                <w:rFonts w:ascii="Times New Roman" w:eastAsia="GOST Type AU" w:hAnsi="Times New Roman" w:cs="Times New Roman"/>
              </w:rPr>
            </w:pPr>
            <w:r w:rsidRPr="00C44F40">
              <w:rPr>
                <w:rFonts w:ascii="Times New Roman" w:eastAsia="GOST Type AU" w:hAnsi="Times New Roman" w:cs="Times New Roman"/>
              </w:rPr>
              <w:t>1:1 000</w:t>
            </w:r>
          </w:p>
        </w:tc>
      </w:tr>
      <w:tr w:rsidR="00C44F40" w:rsidRPr="00C44F40" w:rsidTr="008E6656">
        <w:trPr>
          <w:trHeight w:val="2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CB" w:rsidRPr="00C44F40" w:rsidRDefault="00B466CB" w:rsidP="008E6656">
            <w:pPr>
              <w:ind w:left="36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CB" w:rsidRPr="00C44F40" w:rsidRDefault="00B466CB" w:rsidP="008E6656">
            <w:pPr>
              <w:rPr>
                <w:rFonts w:ascii="Times New Roman" w:hAnsi="Times New Roman" w:cs="Times New Roman"/>
              </w:rPr>
            </w:pPr>
            <w:r w:rsidRPr="00C44F40">
              <w:rPr>
                <w:rFonts w:ascii="Times New Roman" w:hAnsi="Times New Roman" w:cs="Times New Roman"/>
              </w:rPr>
              <w:t>Чертеж межевания территории. Этап 2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CB" w:rsidRPr="00C44F40" w:rsidRDefault="008E6656" w:rsidP="008E6656">
            <w:pPr>
              <w:widowControl w:val="0"/>
              <w:autoSpaceDE w:val="0"/>
              <w:adjustRightInd w:val="0"/>
              <w:ind w:left="131"/>
              <w:jc w:val="center"/>
              <w:textAlignment w:val="baseline"/>
              <w:rPr>
                <w:rFonts w:ascii="Times New Roman" w:eastAsia="GOST Type AU" w:hAnsi="Times New Roman" w:cs="Times New Roman"/>
                <w:highlight w:val="yellow"/>
              </w:rPr>
            </w:pPr>
            <w:r w:rsidRPr="00C44F40">
              <w:rPr>
                <w:rFonts w:ascii="Times New Roman" w:eastAsia="GOST Type AU" w:hAnsi="Times New Roman" w:cs="Times New Roman"/>
              </w:rPr>
              <w:t>1748</w:t>
            </w:r>
            <w:r w:rsidR="00B466CB" w:rsidRPr="00C44F40">
              <w:rPr>
                <w:rFonts w:ascii="Times New Roman" w:eastAsia="GOST Type AU" w:hAnsi="Times New Roman" w:cs="Times New Roman"/>
              </w:rPr>
              <w:t>-р/АДМ-ПМТ.ОЧП-2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CB" w:rsidRPr="00C44F40" w:rsidRDefault="00B466CB" w:rsidP="008E6656">
            <w:pPr>
              <w:widowControl w:val="0"/>
              <w:autoSpaceDE w:val="0"/>
              <w:adjustRightInd w:val="0"/>
              <w:ind w:left="-12" w:firstLine="12"/>
              <w:jc w:val="center"/>
              <w:textAlignment w:val="baseline"/>
              <w:rPr>
                <w:rFonts w:ascii="Times New Roman" w:eastAsia="GOST Type AU" w:hAnsi="Times New Roman" w:cs="Times New Roman"/>
              </w:rPr>
            </w:pPr>
            <w:r w:rsidRPr="00C44F40">
              <w:rPr>
                <w:rFonts w:ascii="Times New Roman" w:eastAsia="GOST Type AU" w:hAnsi="Times New Roman" w:cs="Times New Roman"/>
              </w:rPr>
              <w:t>1:1 000</w:t>
            </w:r>
          </w:p>
        </w:tc>
      </w:tr>
      <w:tr w:rsidR="00C44F40" w:rsidRPr="00C44F40" w:rsidTr="008E6656">
        <w:trPr>
          <w:trHeight w:val="2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CB" w:rsidRPr="00C44F40" w:rsidRDefault="00B466CB" w:rsidP="008E6656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F4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CB" w:rsidRPr="00C44F40" w:rsidRDefault="00B466CB" w:rsidP="008E6656">
            <w:pPr>
              <w:ind w:left="284" w:firstLine="283"/>
              <w:jc w:val="center"/>
              <w:rPr>
                <w:rFonts w:ascii="Times New Roman" w:eastAsia="GOST Type AU" w:hAnsi="Times New Roman" w:cs="Times New Roman"/>
              </w:rPr>
            </w:pPr>
            <w:r w:rsidRPr="00C44F40">
              <w:rPr>
                <w:rFonts w:ascii="Times New Roman" w:hAnsi="Times New Roman" w:cs="Times New Roman"/>
                <w:i/>
              </w:rPr>
              <w:t>Материалы по обоснованию проекта</w:t>
            </w:r>
          </w:p>
        </w:tc>
      </w:tr>
      <w:tr w:rsidR="00C44F40" w:rsidRPr="00C44F40" w:rsidTr="008E6656">
        <w:trPr>
          <w:trHeight w:val="2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CB" w:rsidRPr="00C44F40" w:rsidRDefault="00B466CB" w:rsidP="008E6656">
            <w:pPr>
              <w:ind w:left="36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CB" w:rsidRPr="00C44F40" w:rsidRDefault="00B466CB" w:rsidP="008E6656">
            <w:pPr>
              <w:rPr>
                <w:rFonts w:ascii="Times New Roman" w:hAnsi="Times New Roman" w:cs="Times New Roman"/>
                <w:b/>
              </w:rPr>
            </w:pPr>
            <w:bookmarkStart w:id="1" w:name="_Hlk486799784"/>
            <w:r w:rsidRPr="00C44F40">
              <w:rPr>
                <w:rFonts w:ascii="Times New Roman" w:hAnsi="Times New Roman" w:cs="Times New Roman"/>
              </w:rPr>
              <w:t>Чертеж по обоснованию межевания территории</w:t>
            </w:r>
            <w:bookmarkEnd w:id="1"/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CB" w:rsidRPr="00C44F40" w:rsidRDefault="008E6656" w:rsidP="008E6656">
            <w:pPr>
              <w:widowControl w:val="0"/>
              <w:autoSpaceDE w:val="0"/>
              <w:adjustRightInd w:val="0"/>
              <w:ind w:left="131" w:hanging="12"/>
              <w:jc w:val="center"/>
              <w:textAlignment w:val="baseline"/>
              <w:rPr>
                <w:rFonts w:ascii="Times New Roman" w:eastAsia="GOST Type AU" w:hAnsi="Times New Roman" w:cs="Times New Roman"/>
                <w:highlight w:val="yellow"/>
              </w:rPr>
            </w:pPr>
            <w:r w:rsidRPr="00C44F40">
              <w:rPr>
                <w:rFonts w:ascii="Times New Roman" w:eastAsia="GOST Type AU" w:hAnsi="Times New Roman" w:cs="Times New Roman"/>
              </w:rPr>
              <w:t>1748</w:t>
            </w:r>
            <w:r w:rsidR="00B466CB" w:rsidRPr="00C44F40">
              <w:rPr>
                <w:rFonts w:ascii="Times New Roman" w:eastAsia="GOST Type AU" w:hAnsi="Times New Roman" w:cs="Times New Roman"/>
              </w:rPr>
              <w:t>-р/АДМ-ПМТ.МОП-1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CB" w:rsidRPr="00C44F40" w:rsidRDefault="00B466CB" w:rsidP="008E6656">
            <w:pPr>
              <w:widowControl w:val="0"/>
              <w:autoSpaceDE w:val="0"/>
              <w:adjustRightInd w:val="0"/>
              <w:jc w:val="center"/>
              <w:textAlignment w:val="baseline"/>
              <w:rPr>
                <w:rFonts w:ascii="Times New Roman" w:eastAsia="GOST Type AU" w:hAnsi="Times New Roman" w:cs="Times New Roman"/>
              </w:rPr>
            </w:pPr>
            <w:r w:rsidRPr="00C44F40">
              <w:rPr>
                <w:rFonts w:ascii="Times New Roman" w:eastAsia="GOST Type AU" w:hAnsi="Times New Roman" w:cs="Times New Roman"/>
              </w:rPr>
              <w:t>1:1 000</w:t>
            </w:r>
          </w:p>
        </w:tc>
      </w:tr>
      <w:bookmarkEnd w:id="0"/>
    </w:tbl>
    <w:p w:rsidR="00B25C98" w:rsidRPr="00C44F40" w:rsidRDefault="00B25C98" w:rsidP="00B466CB">
      <w:pPr>
        <w:ind w:left="284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6C3F8C" w:rsidRPr="00C44F40" w:rsidRDefault="006C3F8C" w:rsidP="00672F27">
      <w:pPr>
        <w:ind w:left="284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6C3F8C" w:rsidRPr="00C44F40" w:rsidRDefault="006C3F8C" w:rsidP="00672F27">
      <w:pPr>
        <w:ind w:left="284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6C3F8C" w:rsidRPr="00C44F40" w:rsidRDefault="006C3F8C" w:rsidP="00672F27">
      <w:pPr>
        <w:ind w:left="284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32288B" w:rsidRPr="00C44F40" w:rsidRDefault="0032288B" w:rsidP="00672F27">
      <w:pPr>
        <w:ind w:left="284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127BCD" w:rsidRPr="00C44F40" w:rsidRDefault="00127BCD" w:rsidP="00672F27">
      <w:pPr>
        <w:ind w:left="284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B466CB" w:rsidRPr="00C44F40" w:rsidRDefault="00B466CB" w:rsidP="00672F27">
      <w:pPr>
        <w:ind w:left="284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B466CB" w:rsidRPr="00C44F40" w:rsidRDefault="00B466CB" w:rsidP="00672F27">
      <w:pPr>
        <w:ind w:left="284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B466CB" w:rsidRPr="00C44F40" w:rsidRDefault="00B466CB" w:rsidP="00672F27">
      <w:pPr>
        <w:ind w:left="284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B466CB" w:rsidRPr="00C44F40" w:rsidRDefault="00B466CB" w:rsidP="00672F27">
      <w:pPr>
        <w:ind w:left="284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B466CB" w:rsidRPr="00C44F40" w:rsidRDefault="00B466CB" w:rsidP="00672F27">
      <w:pPr>
        <w:ind w:left="284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B466CB" w:rsidRPr="00C44F40" w:rsidRDefault="00B466CB" w:rsidP="00672F27">
      <w:pPr>
        <w:ind w:left="284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B466CB" w:rsidRPr="00C44F40" w:rsidRDefault="00B466CB" w:rsidP="00672F27">
      <w:pPr>
        <w:ind w:left="284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B466CB" w:rsidRPr="00C44F40" w:rsidRDefault="00B466CB" w:rsidP="00672F27">
      <w:pPr>
        <w:ind w:left="284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B466CB" w:rsidRPr="00C44F40" w:rsidRDefault="00B466CB" w:rsidP="00672F27">
      <w:pPr>
        <w:ind w:left="284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B466CB" w:rsidRPr="00C44F40" w:rsidRDefault="00B466CB" w:rsidP="00672F27">
      <w:pPr>
        <w:ind w:left="284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570B50" w:rsidRPr="00C44F40" w:rsidRDefault="00570B50" w:rsidP="00672F27">
      <w:pPr>
        <w:ind w:left="284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127BCD" w:rsidRPr="00C44F40" w:rsidRDefault="00127BCD" w:rsidP="00672F27">
      <w:pPr>
        <w:ind w:left="284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127BCD" w:rsidRPr="00C44F40" w:rsidRDefault="00127BCD" w:rsidP="00672F27">
      <w:pPr>
        <w:ind w:left="284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F40">
        <w:rPr>
          <w:rFonts w:ascii="Times New Roman" w:hAnsi="Times New Roman" w:cs="Times New Roman"/>
          <w:b/>
          <w:sz w:val="28"/>
          <w:szCs w:val="28"/>
        </w:rPr>
        <w:t>Справка руководителя проекта</w:t>
      </w:r>
    </w:p>
    <w:p w:rsidR="00127BCD" w:rsidRPr="00C44F40" w:rsidRDefault="00127BCD" w:rsidP="00672F27">
      <w:pPr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44F40">
        <w:rPr>
          <w:rFonts w:ascii="Times New Roman" w:hAnsi="Times New Roman" w:cs="Times New Roman"/>
          <w:sz w:val="24"/>
          <w:szCs w:val="24"/>
        </w:rPr>
        <w:t xml:space="preserve"> Настоящий проект разработан с соблюдением действующего законодательства в области архитектурной деятельности и градостроительства, техническими регламентами и санитарно-эпидемиологическими нормами.</w:t>
      </w:r>
    </w:p>
    <w:p w:rsidR="00E47AC7" w:rsidRPr="00C44F40" w:rsidRDefault="00127BCD" w:rsidP="00E47AC7">
      <w:pPr>
        <w:pStyle w:val="1"/>
        <w:shd w:val="clear" w:color="auto" w:fill="FFFFFF"/>
        <w:spacing w:before="161" w:after="161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C44F4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Проект планировки соответствует требованиям гл.5 </w:t>
      </w:r>
      <w:r w:rsidR="00E47AC7" w:rsidRPr="00C44F4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"Градостроительного кодекса Российской Федерации" от 29.12.2004 N 190-ФЗ (ред. от 04.08.2023) (с изм. и доп., вступ. в силу с 01.09.2023).</w:t>
      </w:r>
    </w:p>
    <w:p w:rsidR="00127BCD" w:rsidRPr="00C44F40" w:rsidRDefault="00127BCD" w:rsidP="00E47AC7">
      <w:pPr>
        <w:ind w:left="284" w:firstLine="283"/>
        <w:jc w:val="both"/>
      </w:pPr>
      <w:r w:rsidRPr="00C44F40">
        <w:tab/>
      </w:r>
    </w:p>
    <w:p w:rsidR="00127BCD" w:rsidRPr="00C44F40" w:rsidRDefault="00127BCD" w:rsidP="00672F27">
      <w:pPr>
        <w:ind w:left="284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127BCD" w:rsidRPr="00C44F40" w:rsidRDefault="00127BCD" w:rsidP="00672F27">
      <w:pPr>
        <w:ind w:left="284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127BCD" w:rsidRPr="00C44F40" w:rsidRDefault="00127BCD" w:rsidP="00672F27">
      <w:pPr>
        <w:ind w:left="284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C44F4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2550136</wp:posOffset>
            </wp:positionH>
            <wp:positionV relativeFrom="paragraph">
              <wp:posOffset>-2324</wp:posOffset>
            </wp:positionV>
            <wp:extent cx="1017917" cy="864482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17" cy="864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27BCD" w:rsidRPr="00C44F40" w:rsidRDefault="00127BCD" w:rsidP="00672F27">
      <w:pPr>
        <w:ind w:left="284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C44F40">
        <w:rPr>
          <w:rFonts w:ascii="Times New Roman" w:hAnsi="Times New Roman" w:cs="Times New Roman"/>
          <w:sz w:val="28"/>
          <w:szCs w:val="28"/>
        </w:rPr>
        <w:t>ГАП___________________Киселева М.А.</w:t>
      </w:r>
    </w:p>
    <w:p w:rsidR="00127BCD" w:rsidRPr="00C44F40" w:rsidRDefault="00127BCD" w:rsidP="00672F27">
      <w:pPr>
        <w:ind w:left="284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32288B" w:rsidRPr="00C44F40" w:rsidRDefault="0032288B" w:rsidP="00672F27">
      <w:pPr>
        <w:ind w:left="284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32288B" w:rsidRPr="00C44F40" w:rsidRDefault="0032288B" w:rsidP="00672F27">
      <w:pPr>
        <w:ind w:left="284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127BCD" w:rsidRPr="00C44F40" w:rsidRDefault="00127BCD" w:rsidP="00672F27">
      <w:pPr>
        <w:ind w:left="284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570B50" w:rsidRPr="00C44F40" w:rsidRDefault="00570B50" w:rsidP="00672F27">
      <w:pPr>
        <w:ind w:left="284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7F277E" w:rsidRPr="00C44F40" w:rsidRDefault="007F277E" w:rsidP="00672F27">
      <w:pPr>
        <w:ind w:left="284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570B50" w:rsidRPr="00C44F40" w:rsidRDefault="00570B50" w:rsidP="00672F27">
      <w:pPr>
        <w:ind w:left="284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132DC4" w:rsidRPr="00C44F40" w:rsidRDefault="00132DC4" w:rsidP="00C3426B">
      <w:pPr>
        <w:rPr>
          <w:rFonts w:ascii="Times New Roman" w:hAnsi="Times New Roman" w:cs="Times New Roman"/>
          <w:sz w:val="28"/>
          <w:szCs w:val="28"/>
        </w:rPr>
      </w:pPr>
    </w:p>
    <w:p w:rsidR="008E6656" w:rsidRPr="00C44F40" w:rsidRDefault="008E6656" w:rsidP="00C3426B">
      <w:pPr>
        <w:rPr>
          <w:rFonts w:ascii="Times New Roman" w:hAnsi="Times New Roman" w:cs="Times New Roman"/>
          <w:sz w:val="28"/>
          <w:szCs w:val="28"/>
        </w:rPr>
      </w:pPr>
    </w:p>
    <w:p w:rsidR="007D63A6" w:rsidRPr="00C44F40" w:rsidRDefault="007D63A6" w:rsidP="007C50DE">
      <w:pPr>
        <w:ind w:left="284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F40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127BCD" w:rsidRPr="00C44F40" w:rsidRDefault="00A910A8" w:rsidP="007C50DE">
      <w:pPr>
        <w:pStyle w:val="11"/>
        <w:numPr>
          <w:ilvl w:val="0"/>
          <w:numId w:val="33"/>
        </w:numPr>
        <w:spacing w:after="240" w:line="240" w:lineRule="auto"/>
        <w:rPr>
          <w:rFonts w:eastAsiaTheme="minorEastAsia"/>
          <w:sz w:val="23"/>
          <w:szCs w:val="23"/>
        </w:rPr>
      </w:pPr>
      <w:r w:rsidRPr="00A910A8">
        <w:rPr>
          <w:sz w:val="24"/>
          <w:szCs w:val="24"/>
        </w:rPr>
        <w:fldChar w:fldCharType="begin"/>
      </w:r>
      <w:r w:rsidR="00127BCD" w:rsidRPr="00C44F40">
        <w:rPr>
          <w:sz w:val="24"/>
          <w:szCs w:val="24"/>
        </w:rPr>
        <w:instrText xml:space="preserve"> TOC \o "1-5" \h \z \u </w:instrText>
      </w:r>
      <w:r w:rsidRPr="00A910A8">
        <w:rPr>
          <w:sz w:val="24"/>
          <w:szCs w:val="24"/>
        </w:rPr>
        <w:fldChar w:fldCharType="separate"/>
      </w:r>
      <w:hyperlink w:anchor="_Toc81046477" w:history="1">
        <w:r w:rsidR="00127BCD" w:rsidRPr="00C44F40">
          <w:rPr>
            <w:rStyle w:val="a5"/>
            <w:color w:val="auto"/>
            <w:sz w:val="23"/>
            <w:szCs w:val="23"/>
          </w:rPr>
          <w:t>ВВЕДЕНИЕ</w:t>
        </w:r>
        <w:r w:rsidR="00127BCD" w:rsidRPr="00C44F40">
          <w:rPr>
            <w:webHidden/>
            <w:sz w:val="23"/>
            <w:szCs w:val="23"/>
          </w:rPr>
          <w:tab/>
        </w:r>
        <w:r w:rsidR="007C50DE" w:rsidRPr="00C44F40">
          <w:rPr>
            <w:webHidden/>
            <w:sz w:val="23"/>
            <w:szCs w:val="23"/>
          </w:rPr>
          <w:t>..7</w:t>
        </w:r>
      </w:hyperlink>
    </w:p>
    <w:p w:rsidR="00127BCD" w:rsidRPr="00C44F40" w:rsidRDefault="00A910A8" w:rsidP="007C50DE">
      <w:pPr>
        <w:pStyle w:val="11"/>
        <w:spacing w:after="240" w:line="240" w:lineRule="auto"/>
        <w:ind w:left="284" w:firstLine="283"/>
        <w:rPr>
          <w:rFonts w:eastAsiaTheme="minorEastAsia"/>
          <w:sz w:val="23"/>
          <w:szCs w:val="23"/>
        </w:rPr>
      </w:pPr>
      <w:hyperlink w:anchor="_Toc81046479" w:history="1">
        <w:r w:rsidR="00127BCD" w:rsidRPr="00C44F40">
          <w:rPr>
            <w:rStyle w:val="a5"/>
            <w:color w:val="auto"/>
            <w:sz w:val="23"/>
            <w:szCs w:val="23"/>
          </w:rPr>
          <w:t>2. ПОЛОЖЕНИЕ О ХАРАКТЕРИСТИКАХ ПЛАНИРУЕМОГО РАЗВИТИЯ ТЕРРИТОРИИ</w:t>
        </w:r>
        <w:r w:rsidR="00127BCD" w:rsidRPr="00C44F40">
          <w:rPr>
            <w:webHidden/>
            <w:sz w:val="23"/>
            <w:szCs w:val="23"/>
          </w:rPr>
          <w:tab/>
        </w:r>
        <w:r w:rsidR="007C50DE" w:rsidRPr="00C44F40">
          <w:rPr>
            <w:webHidden/>
            <w:sz w:val="23"/>
            <w:szCs w:val="23"/>
          </w:rPr>
          <w:t>…9</w:t>
        </w:r>
      </w:hyperlink>
    </w:p>
    <w:p w:rsidR="00127BCD" w:rsidRPr="00C44F40" w:rsidRDefault="00A910A8" w:rsidP="007C50DE">
      <w:pPr>
        <w:pStyle w:val="21"/>
        <w:spacing w:after="240"/>
        <w:ind w:left="284" w:firstLine="283"/>
        <w:jc w:val="both"/>
        <w:rPr>
          <w:rFonts w:eastAsiaTheme="minorEastAsia"/>
          <w:noProof/>
          <w:sz w:val="23"/>
          <w:szCs w:val="23"/>
        </w:rPr>
      </w:pPr>
      <w:hyperlink w:anchor="_Toc81046480" w:history="1">
        <w:r w:rsidR="00127BCD" w:rsidRPr="00C44F40">
          <w:rPr>
            <w:rStyle w:val="a5"/>
            <w:rFonts w:eastAsia="GOST Type AU"/>
            <w:noProof/>
            <w:color w:val="auto"/>
            <w:sz w:val="23"/>
            <w:szCs w:val="23"/>
          </w:rPr>
          <w:t>2.1. Характеристики планируемого развития территории</w:t>
        </w:r>
        <w:r w:rsidR="00127BCD" w:rsidRPr="00C44F40">
          <w:rPr>
            <w:noProof/>
            <w:webHidden/>
            <w:sz w:val="23"/>
            <w:szCs w:val="23"/>
          </w:rPr>
          <w:tab/>
        </w:r>
        <w:r w:rsidR="007C50DE" w:rsidRPr="00C44F40">
          <w:rPr>
            <w:noProof/>
            <w:webHidden/>
            <w:sz w:val="23"/>
            <w:szCs w:val="23"/>
          </w:rPr>
          <w:t>9</w:t>
        </w:r>
      </w:hyperlink>
    </w:p>
    <w:p w:rsidR="00127BCD" w:rsidRPr="00C44F40" w:rsidRDefault="00A910A8" w:rsidP="007C50DE">
      <w:pPr>
        <w:pStyle w:val="21"/>
        <w:spacing w:after="240"/>
        <w:ind w:left="284" w:firstLine="283"/>
        <w:jc w:val="both"/>
        <w:rPr>
          <w:rFonts w:eastAsiaTheme="minorEastAsia"/>
          <w:noProof/>
          <w:sz w:val="23"/>
          <w:szCs w:val="23"/>
        </w:rPr>
      </w:pPr>
      <w:hyperlink w:anchor="_Toc81046481" w:history="1">
        <w:r w:rsidR="00127BCD" w:rsidRPr="00C44F40">
          <w:rPr>
            <w:rStyle w:val="a5"/>
            <w:rFonts w:eastAsia="GOST Type AU"/>
            <w:noProof/>
            <w:color w:val="auto"/>
            <w:sz w:val="23"/>
            <w:szCs w:val="23"/>
          </w:rPr>
          <w:t>2.2. Информация о плотности и параметрах застройки территории</w:t>
        </w:r>
        <w:r w:rsidR="00127BCD" w:rsidRPr="00C44F40">
          <w:rPr>
            <w:noProof/>
            <w:webHidden/>
            <w:sz w:val="23"/>
            <w:szCs w:val="23"/>
          </w:rPr>
          <w:tab/>
        </w:r>
        <w:r w:rsidR="007C50DE" w:rsidRPr="00C44F40">
          <w:rPr>
            <w:noProof/>
            <w:webHidden/>
            <w:sz w:val="23"/>
            <w:szCs w:val="23"/>
          </w:rPr>
          <w:t>9</w:t>
        </w:r>
      </w:hyperlink>
    </w:p>
    <w:p w:rsidR="00127BCD" w:rsidRPr="00C44F40" w:rsidRDefault="00A910A8" w:rsidP="007C50DE">
      <w:pPr>
        <w:pStyle w:val="21"/>
        <w:spacing w:after="240"/>
        <w:ind w:left="284" w:firstLine="283"/>
        <w:jc w:val="both"/>
        <w:rPr>
          <w:rFonts w:eastAsiaTheme="minorEastAsia"/>
          <w:noProof/>
          <w:sz w:val="23"/>
          <w:szCs w:val="23"/>
        </w:rPr>
      </w:pPr>
      <w:hyperlink w:anchor="_Toc81046482" w:history="1">
        <w:r w:rsidR="00127BCD" w:rsidRPr="00C44F40">
          <w:rPr>
            <w:rStyle w:val="a5"/>
            <w:rFonts w:eastAsia="GOST Type AU"/>
            <w:noProof/>
            <w:color w:val="auto"/>
            <w:sz w:val="23"/>
            <w:szCs w:val="23"/>
          </w:rPr>
          <w:t>2.3. Информация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</w:t>
        </w:r>
        <w:r w:rsidR="00127BCD" w:rsidRPr="00C44F40">
          <w:rPr>
            <w:noProof/>
            <w:webHidden/>
            <w:sz w:val="23"/>
            <w:szCs w:val="23"/>
          </w:rPr>
          <w:tab/>
        </w:r>
        <w:r w:rsidR="007C50DE" w:rsidRPr="00C44F40">
          <w:rPr>
            <w:noProof/>
            <w:webHidden/>
            <w:sz w:val="23"/>
            <w:szCs w:val="23"/>
          </w:rPr>
          <w:t>11</w:t>
        </w:r>
      </w:hyperlink>
    </w:p>
    <w:p w:rsidR="00127BCD" w:rsidRPr="00C44F40" w:rsidRDefault="00A910A8" w:rsidP="007C50DE">
      <w:pPr>
        <w:pStyle w:val="3"/>
        <w:tabs>
          <w:tab w:val="right" w:leader="dot" w:pos="9626"/>
        </w:tabs>
        <w:spacing w:after="240"/>
        <w:ind w:left="284" w:firstLine="283"/>
        <w:jc w:val="both"/>
        <w:rPr>
          <w:rFonts w:eastAsiaTheme="minorEastAsia"/>
          <w:noProof/>
          <w:sz w:val="23"/>
          <w:szCs w:val="23"/>
          <w:lang w:eastAsia="ru-RU"/>
        </w:rPr>
      </w:pPr>
      <w:hyperlink w:anchor="_Toc81046483" w:history="1">
        <w:r w:rsidR="00127BCD" w:rsidRPr="00C44F40">
          <w:rPr>
            <w:rStyle w:val="a5"/>
            <w:rFonts w:eastAsia="GOST Type AU"/>
            <w:noProof/>
            <w:color w:val="auto"/>
            <w:sz w:val="23"/>
            <w:szCs w:val="23"/>
          </w:rPr>
          <w:t>2.3.1 Информация о характеристиках объектов капитального строительства жилого, производственного, общественно-делового и иного назначения</w:t>
        </w:r>
        <w:r w:rsidR="00127BCD" w:rsidRPr="00C44F40">
          <w:rPr>
            <w:noProof/>
            <w:webHidden/>
            <w:sz w:val="23"/>
            <w:szCs w:val="23"/>
          </w:rPr>
          <w:tab/>
        </w:r>
        <w:r w:rsidR="007C50DE" w:rsidRPr="00C44F40">
          <w:rPr>
            <w:noProof/>
            <w:webHidden/>
            <w:sz w:val="23"/>
            <w:szCs w:val="23"/>
          </w:rPr>
          <w:t>11</w:t>
        </w:r>
      </w:hyperlink>
    </w:p>
    <w:p w:rsidR="00127BCD" w:rsidRPr="00C44F40" w:rsidRDefault="00A910A8" w:rsidP="007C50DE">
      <w:pPr>
        <w:pStyle w:val="3"/>
        <w:tabs>
          <w:tab w:val="right" w:leader="dot" w:pos="9626"/>
        </w:tabs>
        <w:spacing w:after="240"/>
        <w:ind w:left="284" w:firstLine="283"/>
        <w:jc w:val="both"/>
        <w:rPr>
          <w:rFonts w:eastAsiaTheme="minorEastAsia"/>
          <w:noProof/>
          <w:sz w:val="23"/>
          <w:szCs w:val="23"/>
          <w:lang w:eastAsia="ru-RU"/>
        </w:rPr>
      </w:pPr>
      <w:hyperlink w:anchor="_Toc81046484" w:history="1">
        <w:r w:rsidR="00127BCD" w:rsidRPr="00C44F40">
          <w:rPr>
            <w:rStyle w:val="a5"/>
            <w:rFonts w:eastAsia="GOST Type AU"/>
            <w:noProof/>
            <w:color w:val="auto"/>
            <w:sz w:val="23"/>
            <w:szCs w:val="23"/>
          </w:rPr>
          <w:t>2.3.2 Информация о необходимых для функционирования таких объектов и обеспечения жизнедеятельности граждан объектах коммунальной инфраструктуры, в том числе объектов, включенных в программы комплексного развития систем коммунальной инфраструктуры и необходимых для развития территории в границах элемента планировочной структуры</w:t>
        </w:r>
        <w:r w:rsidR="00127BCD" w:rsidRPr="00C44F40">
          <w:rPr>
            <w:noProof/>
            <w:webHidden/>
            <w:sz w:val="23"/>
            <w:szCs w:val="23"/>
          </w:rPr>
          <w:tab/>
        </w:r>
        <w:r w:rsidRPr="00C44F40">
          <w:rPr>
            <w:noProof/>
            <w:webHidden/>
            <w:sz w:val="23"/>
            <w:szCs w:val="23"/>
          </w:rPr>
          <w:fldChar w:fldCharType="begin"/>
        </w:r>
        <w:r w:rsidR="00127BCD" w:rsidRPr="00C44F40">
          <w:rPr>
            <w:noProof/>
            <w:webHidden/>
            <w:sz w:val="23"/>
            <w:szCs w:val="23"/>
          </w:rPr>
          <w:instrText xml:space="preserve"> PAGEREF _Toc81046484 \h </w:instrText>
        </w:r>
        <w:r w:rsidRPr="00C44F40">
          <w:rPr>
            <w:noProof/>
            <w:webHidden/>
            <w:sz w:val="23"/>
            <w:szCs w:val="23"/>
          </w:rPr>
        </w:r>
        <w:r w:rsidRPr="00C44F40">
          <w:rPr>
            <w:noProof/>
            <w:webHidden/>
            <w:sz w:val="23"/>
            <w:szCs w:val="23"/>
          </w:rPr>
          <w:fldChar w:fldCharType="separate"/>
        </w:r>
        <w:r w:rsidR="00597A1C">
          <w:rPr>
            <w:noProof/>
            <w:webHidden/>
            <w:sz w:val="23"/>
            <w:szCs w:val="23"/>
          </w:rPr>
          <w:t>17</w:t>
        </w:r>
        <w:r w:rsidRPr="00C44F40">
          <w:rPr>
            <w:noProof/>
            <w:webHidden/>
            <w:sz w:val="23"/>
            <w:szCs w:val="23"/>
          </w:rPr>
          <w:fldChar w:fldCharType="end"/>
        </w:r>
      </w:hyperlink>
    </w:p>
    <w:p w:rsidR="00127BCD" w:rsidRPr="00C44F40" w:rsidRDefault="00A910A8" w:rsidP="007C50DE">
      <w:pPr>
        <w:pStyle w:val="3"/>
        <w:tabs>
          <w:tab w:val="right" w:leader="dot" w:pos="9626"/>
        </w:tabs>
        <w:spacing w:after="240"/>
        <w:ind w:left="284" w:firstLine="283"/>
        <w:jc w:val="both"/>
        <w:rPr>
          <w:rFonts w:eastAsiaTheme="minorEastAsia"/>
          <w:noProof/>
          <w:sz w:val="23"/>
          <w:szCs w:val="23"/>
          <w:lang w:eastAsia="ru-RU"/>
        </w:rPr>
      </w:pPr>
      <w:hyperlink w:anchor="_Toc81046485" w:history="1">
        <w:r w:rsidR="00127BCD" w:rsidRPr="00C44F40">
          <w:rPr>
            <w:rStyle w:val="a5"/>
            <w:rFonts w:eastAsia="GOST Type AU"/>
            <w:noProof/>
            <w:color w:val="auto"/>
            <w:sz w:val="23"/>
            <w:szCs w:val="23"/>
          </w:rPr>
          <w:t>2.3.3 Информация о необходимых для функционирования таких объектов и обеспечения жизнедеятельности граждан объектах транспортной инфраструктуры, в том числе объектов, включенных в программы комплексного развития транспортной инфраструктуры и необходимых для развития территории в границах элемента планировочной структуры</w:t>
        </w:r>
        <w:r w:rsidR="00127BCD" w:rsidRPr="00C44F40">
          <w:rPr>
            <w:noProof/>
            <w:webHidden/>
            <w:sz w:val="23"/>
            <w:szCs w:val="23"/>
          </w:rPr>
          <w:tab/>
        </w:r>
        <w:r w:rsidRPr="00C44F40">
          <w:rPr>
            <w:noProof/>
            <w:webHidden/>
            <w:sz w:val="23"/>
            <w:szCs w:val="23"/>
          </w:rPr>
          <w:fldChar w:fldCharType="begin"/>
        </w:r>
        <w:r w:rsidR="00127BCD" w:rsidRPr="00C44F40">
          <w:rPr>
            <w:noProof/>
            <w:webHidden/>
            <w:sz w:val="23"/>
            <w:szCs w:val="23"/>
          </w:rPr>
          <w:instrText xml:space="preserve"> PAGEREF _Toc81046485 \h </w:instrText>
        </w:r>
        <w:r w:rsidRPr="00C44F40">
          <w:rPr>
            <w:noProof/>
            <w:webHidden/>
            <w:sz w:val="23"/>
            <w:szCs w:val="23"/>
          </w:rPr>
        </w:r>
        <w:r w:rsidRPr="00C44F40">
          <w:rPr>
            <w:noProof/>
            <w:webHidden/>
            <w:sz w:val="23"/>
            <w:szCs w:val="23"/>
          </w:rPr>
          <w:fldChar w:fldCharType="separate"/>
        </w:r>
        <w:r w:rsidR="00597A1C">
          <w:rPr>
            <w:noProof/>
            <w:webHidden/>
            <w:sz w:val="23"/>
            <w:szCs w:val="23"/>
          </w:rPr>
          <w:t>21</w:t>
        </w:r>
        <w:r w:rsidRPr="00C44F40">
          <w:rPr>
            <w:noProof/>
            <w:webHidden/>
            <w:sz w:val="23"/>
            <w:szCs w:val="23"/>
          </w:rPr>
          <w:fldChar w:fldCharType="end"/>
        </w:r>
      </w:hyperlink>
    </w:p>
    <w:p w:rsidR="00127BCD" w:rsidRPr="00C44F40" w:rsidRDefault="00A910A8" w:rsidP="007C50DE">
      <w:pPr>
        <w:pStyle w:val="3"/>
        <w:tabs>
          <w:tab w:val="right" w:leader="dot" w:pos="9626"/>
        </w:tabs>
        <w:spacing w:after="240"/>
        <w:ind w:left="284" w:firstLine="283"/>
        <w:jc w:val="both"/>
        <w:rPr>
          <w:rFonts w:eastAsiaTheme="minorEastAsia"/>
          <w:noProof/>
          <w:sz w:val="23"/>
          <w:szCs w:val="23"/>
          <w:lang w:eastAsia="ru-RU"/>
        </w:rPr>
      </w:pPr>
      <w:hyperlink w:anchor="_Toc81046486" w:history="1">
        <w:r w:rsidR="00127BCD" w:rsidRPr="00C44F40">
          <w:rPr>
            <w:rStyle w:val="a5"/>
            <w:rFonts w:eastAsia="GOST Type AU"/>
            <w:noProof/>
            <w:color w:val="auto"/>
            <w:sz w:val="23"/>
            <w:szCs w:val="23"/>
          </w:rPr>
          <w:t>2.3.4 Информация о необходимых для функционирования таких объектов и обеспечения жизнедеятельности граждан объектах социальной инфраструктуры, в том числе объектов, включенных в программы комплексного развития социальной инфраструктуры и необходимых для развития территории в границах элемента планировочной структуры</w:t>
        </w:r>
        <w:r w:rsidR="00127BCD" w:rsidRPr="00C44F40">
          <w:rPr>
            <w:noProof/>
            <w:webHidden/>
            <w:sz w:val="23"/>
            <w:szCs w:val="23"/>
          </w:rPr>
          <w:tab/>
        </w:r>
        <w:r w:rsidRPr="00C44F40">
          <w:rPr>
            <w:noProof/>
            <w:webHidden/>
            <w:sz w:val="23"/>
            <w:szCs w:val="23"/>
          </w:rPr>
          <w:fldChar w:fldCharType="begin"/>
        </w:r>
        <w:r w:rsidR="00127BCD" w:rsidRPr="00C44F40">
          <w:rPr>
            <w:noProof/>
            <w:webHidden/>
            <w:sz w:val="23"/>
            <w:szCs w:val="23"/>
          </w:rPr>
          <w:instrText xml:space="preserve"> PAGEREF _Toc81046486 \h </w:instrText>
        </w:r>
        <w:r w:rsidRPr="00C44F40">
          <w:rPr>
            <w:noProof/>
            <w:webHidden/>
            <w:sz w:val="23"/>
            <w:szCs w:val="23"/>
          </w:rPr>
        </w:r>
        <w:r w:rsidRPr="00C44F40">
          <w:rPr>
            <w:noProof/>
            <w:webHidden/>
            <w:sz w:val="23"/>
            <w:szCs w:val="23"/>
          </w:rPr>
          <w:fldChar w:fldCharType="separate"/>
        </w:r>
        <w:r w:rsidR="00597A1C">
          <w:rPr>
            <w:noProof/>
            <w:webHidden/>
            <w:sz w:val="23"/>
            <w:szCs w:val="23"/>
          </w:rPr>
          <w:t>22</w:t>
        </w:r>
        <w:r w:rsidRPr="00C44F40">
          <w:rPr>
            <w:noProof/>
            <w:webHidden/>
            <w:sz w:val="23"/>
            <w:szCs w:val="23"/>
          </w:rPr>
          <w:fldChar w:fldCharType="end"/>
        </w:r>
      </w:hyperlink>
    </w:p>
    <w:p w:rsidR="00127BCD" w:rsidRPr="00C44F40" w:rsidRDefault="00A910A8" w:rsidP="007C50DE">
      <w:pPr>
        <w:pStyle w:val="21"/>
        <w:spacing w:after="240"/>
        <w:ind w:left="284" w:firstLine="283"/>
        <w:jc w:val="both"/>
        <w:rPr>
          <w:rFonts w:eastAsiaTheme="minorEastAsia"/>
          <w:noProof/>
          <w:sz w:val="23"/>
          <w:szCs w:val="23"/>
        </w:rPr>
      </w:pPr>
      <w:hyperlink w:anchor="_Toc81046487" w:history="1">
        <w:r w:rsidR="00127BCD" w:rsidRPr="00C44F40">
          <w:rPr>
            <w:rStyle w:val="a5"/>
            <w:rFonts w:eastAsia="GOST Type AU"/>
            <w:noProof/>
            <w:color w:val="auto"/>
            <w:sz w:val="23"/>
            <w:szCs w:val="23"/>
          </w:rPr>
          <w:t>2.4. Сведения о плотности и параметрах застройки территории, необходимые для размещения объектов федерального значения, объектов регионального значения, объектов местного значения, а также в целях согласования проекта планировки территории в соответствии с частью 12.7 статьи 45 ГрК РФ информация о планируемых мероприятиях по обеспечению сохранения применительно к территориальным зонам, в которых планируется размещение указанных объектов,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</w:t>
        </w:r>
        <w:r w:rsidR="00127BCD" w:rsidRPr="00C44F40">
          <w:rPr>
            <w:noProof/>
            <w:webHidden/>
            <w:sz w:val="23"/>
            <w:szCs w:val="23"/>
          </w:rPr>
          <w:tab/>
        </w:r>
        <w:r w:rsidR="007C50DE" w:rsidRPr="00C44F40">
          <w:rPr>
            <w:noProof/>
            <w:webHidden/>
            <w:sz w:val="23"/>
            <w:szCs w:val="23"/>
          </w:rPr>
          <w:t>20</w:t>
        </w:r>
      </w:hyperlink>
    </w:p>
    <w:p w:rsidR="00127BCD" w:rsidRPr="00C44F40" w:rsidRDefault="00A910A8" w:rsidP="007C50DE">
      <w:pPr>
        <w:pStyle w:val="11"/>
        <w:spacing w:after="240" w:line="240" w:lineRule="auto"/>
        <w:ind w:left="284" w:firstLine="283"/>
        <w:rPr>
          <w:rFonts w:eastAsiaTheme="minorEastAsia"/>
          <w:sz w:val="23"/>
          <w:szCs w:val="23"/>
        </w:rPr>
      </w:pPr>
      <w:hyperlink w:anchor="_Toc81046488" w:history="1">
        <w:r w:rsidR="00127BCD" w:rsidRPr="00C44F40">
          <w:rPr>
            <w:rStyle w:val="a5"/>
            <w:color w:val="auto"/>
            <w:sz w:val="23"/>
            <w:szCs w:val="23"/>
          </w:rPr>
          <w:t xml:space="preserve">3. ПОЛОЖЕНИЯ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</w:t>
        </w:r>
        <w:r w:rsidR="00127BCD" w:rsidRPr="00C44F40">
          <w:rPr>
            <w:rStyle w:val="a5"/>
            <w:color w:val="auto"/>
            <w:sz w:val="23"/>
            <w:szCs w:val="23"/>
          </w:rPr>
          <w:lastRenderedPageBreak/>
          <w:t>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</w:t>
        </w:r>
        <w:r w:rsidR="00127BCD" w:rsidRPr="00C44F40">
          <w:rPr>
            <w:webHidden/>
            <w:sz w:val="23"/>
            <w:szCs w:val="23"/>
          </w:rPr>
          <w:tab/>
        </w:r>
        <w:r w:rsidR="007C50DE" w:rsidRPr="00C44F40">
          <w:rPr>
            <w:webHidden/>
            <w:sz w:val="23"/>
            <w:szCs w:val="23"/>
          </w:rPr>
          <w:t>20</w:t>
        </w:r>
      </w:hyperlink>
    </w:p>
    <w:p w:rsidR="00127BCD" w:rsidRPr="00C44F40" w:rsidRDefault="00A910A8" w:rsidP="007C50DE">
      <w:pPr>
        <w:pStyle w:val="21"/>
        <w:spacing w:after="240"/>
        <w:ind w:left="284" w:firstLine="283"/>
        <w:jc w:val="both"/>
        <w:rPr>
          <w:rFonts w:eastAsiaTheme="minorEastAsia"/>
          <w:noProof/>
          <w:sz w:val="23"/>
          <w:szCs w:val="23"/>
        </w:rPr>
      </w:pPr>
      <w:hyperlink w:anchor="_Toc81046489" w:history="1">
        <w:r w:rsidR="00127BCD" w:rsidRPr="00C44F40">
          <w:rPr>
            <w:rStyle w:val="a5"/>
            <w:rFonts w:eastAsia="GOST Type AU"/>
            <w:noProof/>
            <w:color w:val="auto"/>
            <w:sz w:val="23"/>
            <w:szCs w:val="23"/>
          </w:rPr>
          <w:t>3.1.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</w:t>
        </w:r>
        <w:r w:rsidR="00127BCD" w:rsidRPr="00C44F40">
          <w:rPr>
            <w:noProof/>
            <w:webHidden/>
            <w:sz w:val="23"/>
            <w:szCs w:val="23"/>
          </w:rPr>
          <w:tab/>
        </w:r>
        <w:r w:rsidRPr="00C44F40">
          <w:rPr>
            <w:noProof/>
            <w:webHidden/>
            <w:sz w:val="23"/>
            <w:szCs w:val="23"/>
          </w:rPr>
          <w:fldChar w:fldCharType="begin"/>
        </w:r>
        <w:r w:rsidR="00127BCD" w:rsidRPr="00C44F40">
          <w:rPr>
            <w:noProof/>
            <w:webHidden/>
            <w:sz w:val="23"/>
            <w:szCs w:val="23"/>
          </w:rPr>
          <w:instrText xml:space="preserve"> PAGEREF _Toc81046489 \h </w:instrText>
        </w:r>
        <w:r w:rsidRPr="00C44F40">
          <w:rPr>
            <w:noProof/>
            <w:webHidden/>
            <w:sz w:val="23"/>
            <w:szCs w:val="23"/>
          </w:rPr>
        </w:r>
        <w:r w:rsidRPr="00C44F40">
          <w:rPr>
            <w:noProof/>
            <w:webHidden/>
            <w:sz w:val="23"/>
            <w:szCs w:val="23"/>
          </w:rPr>
          <w:fldChar w:fldCharType="separate"/>
        </w:r>
        <w:r w:rsidR="00597A1C">
          <w:rPr>
            <w:noProof/>
            <w:webHidden/>
            <w:sz w:val="23"/>
            <w:szCs w:val="23"/>
          </w:rPr>
          <w:t>23</w:t>
        </w:r>
        <w:r w:rsidRPr="00C44F40">
          <w:rPr>
            <w:noProof/>
            <w:webHidden/>
            <w:sz w:val="23"/>
            <w:szCs w:val="23"/>
          </w:rPr>
          <w:fldChar w:fldCharType="end"/>
        </w:r>
      </w:hyperlink>
    </w:p>
    <w:p w:rsidR="00127BCD" w:rsidRPr="00C44F40" w:rsidRDefault="00A910A8" w:rsidP="007C50DE">
      <w:pPr>
        <w:pStyle w:val="21"/>
        <w:spacing w:after="240"/>
        <w:ind w:left="284" w:firstLine="283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1046490" w:history="1">
        <w:r w:rsidR="00127BCD" w:rsidRPr="00C44F40">
          <w:rPr>
            <w:rStyle w:val="a5"/>
            <w:rFonts w:eastAsia="GOST Type AU"/>
            <w:noProof/>
            <w:color w:val="auto"/>
            <w:sz w:val="23"/>
            <w:szCs w:val="23"/>
          </w:rPr>
          <w:t>3.2.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</w:t>
        </w:r>
        <w:r w:rsidR="00127BCD" w:rsidRPr="00C44F40">
          <w:rPr>
            <w:noProof/>
            <w:webHidden/>
            <w:sz w:val="23"/>
            <w:szCs w:val="23"/>
          </w:rPr>
          <w:tab/>
        </w:r>
        <w:r w:rsidR="007C50DE" w:rsidRPr="00C44F40">
          <w:rPr>
            <w:noProof/>
            <w:webHidden/>
            <w:sz w:val="23"/>
            <w:szCs w:val="23"/>
          </w:rPr>
          <w:t>2</w:t>
        </w:r>
        <w:r w:rsidR="00AB30A1" w:rsidRPr="00C44F40">
          <w:rPr>
            <w:noProof/>
            <w:webHidden/>
            <w:sz w:val="23"/>
            <w:szCs w:val="23"/>
          </w:rPr>
          <w:t>2</w:t>
        </w:r>
      </w:hyperlink>
    </w:p>
    <w:p w:rsidR="00127BCD" w:rsidRPr="00C44F40" w:rsidRDefault="00A910A8" w:rsidP="007C50DE">
      <w:pPr>
        <w:spacing w:after="240"/>
        <w:ind w:left="284" w:firstLine="283"/>
        <w:jc w:val="both"/>
        <w:rPr>
          <w:sz w:val="24"/>
          <w:szCs w:val="24"/>
        </w:rPr>
      </w:pPr>
      <w:r w:rsidRPr="00C44F40">
        <w:rPr>
          <w:sz w:val="24"/>
          <w:szCs w:val="24"/>
        </w:rPr>
        <w:fldChar w:fldCharType="end"/>
      </w:r>
    </w:p>
    <w:p w:rsidR="00B27C88" w:rsidRPr="00C44F40" w:rsidRDefault="00B27C88" w:rsidP="00672F27">
      <w:pPr>
        <w:spacing w:after="240"/>
        <w:ind w:left="284" w:firstLine="283"/>
        <w:jc w:val="center"/>
        <w:rPr>
          <w:sz w:val="24"/>
          <w:szCs w:val="24"/>
        </w:rPr>
      </w:pPr>
    </w:p>
    <w:p w:rsidR="00B27C88" w:rsidRPr="00C44F40" w:rsidRDefault="00B27C88" w:rsidP="00672F27">
      <w:pPr>
        <w:spacing w:after="240"/>
        <w:ind w:left="284" w:firstLine="283"/>
        <w:jc w:val="center"/>
        <w:rPr>
          <w:sz w:val="24"/>
          <w:szCs w:val="24"/>
        </w:rPr>
      </w:pPr>
    </w:p>
    <w:p w:rsidR="00B27C88" w:rsidRPr="00C44F40" w:rsidRDefault="00B27C88" w:rsidP="00672F27">
      <w:pPr>
        <w:spacing w:after="240"/>
        <w:ind w:left="284" w:firstLine="283"/>
        <w:jc w:val="center"/>
        <w:rPr>
          <w:sz w:val="24"/>
          <w:szCs w:val="24"/>
        </w:rPr>
      </w:pPr>
    </w:p>
    <w:p w:rsidR="00B27C88" w:rsidRPr="00C44F40" w:rsidRDefault="00B27C88" w:rsidP="00672F27">
      <w:pPr>
        <w:spacing w:after="240"/>
        <w:ind w:left="284" w:firstLine="283"/>
        <w:jc w:val="center"/>
        <w:rPr>
          <w:sz w:val="24"/>
          <w:szCs w:val="24"/>
        </w:rPr>
      </w:pPr>
    </w:p>
    <w:p w:rsidR="00B27C88" w:rsidRPr="00C44F40" w:rsidRDefault="00B27C88" w:rsidP="00672F27">
      <w:pPr>
        <w:spacing w:after="240"/>
        <w:ind w:left="284" w:firstLine="283"/>
        <w:jc w:val="center"/>
        <w:rPr>
          <w:sz w:val="24"/>
          <w:szCs w:val="24"/>
        </w:rPr>
      </w:pPr>
    </w:p>
    <w:p w:rsidR="00B27C88" w:rsidRPr="00C44F40" w:rsidRDefault="00B27C88" w:rsidP="00672F27">
      <w:pPr>
        <w:spacing w:after="240"/>
        <w:ind w:left="284" w:firstLine="283"/>
        <w:jc w:val="center"/>
        <w:rPr>
          <w:sz w:val="24"/>
          <w:szCs w:val="24"/>
        </w:rPr>
      </w:pPr>
    </w:p>
    <w:p w:rsidR="00B27C88" w:rsidRPr="00C44F40" w:rsidRDefault="00B27C88" w:rsidP="00672F27">
      <w:pPr>
        <w:spacing w:after="240"/>
        <w:ind w:left="284" w:firstLine="283"/>
        <w:jc w:val="center"/>
        <w:rPr>
          <w:sz w:val="24"/>
          <w:szCs w:val="24"/>
        </w:rPr>
      </w:pPr>
    </w:p>
    <w:p w:rsidR="00B27C88" w:rsidRPr="00C44F40" w:rsidRDefault="00B27C88" w:rsidP="00672F27">
      <w:pPr>
        <w:spacing w:after="240"/>
        <w:ind w:left="284" w:firstLine="283"/>
        <w:jc w:val="center"/>
        <w:rPr>
          <w:sz w:val="24"/>
          <w:szCs w:val="24"/>
        </w:rPr>
      </w:pPr>
    </w:p>
    <w:p w:rsidR="00B27C88" w:rsidRPr="00C44F40" w:rsidRDefault="00B27C88" w:rsidP="00672F27">
      <w:pPr>
        <w:spacing w:after="240"/>
        <w:ind w:left="284" w:firstLine="283"/>
        <w:jc w:val="center"/>
        <w:rPr>
          <w:sz w:val="24"/>
          <w:szCs w:val="24"/>
        </w:rPr>
      </w:pPr>
    </w:p>
    <w:p w:rsidR="00B27C88" w:rsidRPr="00C44F40" w:rsidRDefault="00B27C88" w:rsidP="00672F27">
      <w:pPr>
        <w:spacing w:after="240"/>
        <w:ind w:left="284" w:firstLine="283"/>
        <w:jc w:val="center"/>
        <w:rPr>
          <w:sz w:val="24"/>
          <w:szCs w:val="24"/>
        </w:rPr>
      </w:pPr>
    </w:p>
    <w:p w:rsidR="00B27C88" w:rsidRPr="00C44F40" w:rsidRDefault="00B27C88" w:rsidP="00672F27">
      <w:pPr>
        <w:spacing w:after="240"/>
        <w:ind w:left="284" w:firstLine="283"/>
        <w:jc w:val="center"/>
        <w:rPr>
          <w:sz w:val="24"/>
          <w:szCs w:val="24"/>
        </w:rPr>
      </w:pPr>
    </w:p>
    <w:p w:rsidR="00B27C88" w:rsidRPr="00C44F40" w:rsidRDefault="00B27C88" w:rsidP="00672F27">
      <w:pPr>
        <w:spacing w:after="240"/>
        <w:ind w:left="284" w:firstLine="283"/>
        <w:jc w:val="center"/>
        <w:rPr>
          <w:sz w:val="24"/>
          <w:szCs w:val="24"/>
        </w:rPr>
      </w:pPr>
    </w:p>
    <w:p w:rsidR="00B27C88" w:rsidRPr="00C44F40" w:rsidRDefault="00B27C88" w:rsidP="00672F27">
      <w:pPr>
        <w:spacing w:after="240"/>
        <w:ind w:left="284" w:firstLine="283"/>
        <w:jc w:val="center"/>
        <w:rPr>
          <w:sz w:val="24"/>
          <w:szCs w:val="24"/>
        </w:rPr>
      </w:pPr>
    </w:p>
    <w:p w:rsidR="00B27C88" w:rsidRPr="00C44F40" w:rsidRDefault="00B27C88" w:rsidP="00672F27">
      <w:pPr>
        <w:spacing w:after="240"/>
        <w:ind w:left="284" w:firstLine="283"/>
        <w:jc w:val="center"/>
        <w:rPr>
          <w:sz w:val="24"/>
          <w:szCs w:val="24"/>
        </w:rPr>
      </w:pPr>
    </w:p>
    <w:p w:rsidR="00B466CB" w:rsidRPr="00C44F40" w:rsidRDefault="00B466CB" w:rsidP="00672F27">
      <w:pPr>
        <w:spacing w:after="240"/>
        <w:ind w:left="284" w:firstLine="283"/>
        <w:jc w:val="center"/>
        <w:rPr>
          <w:sz w:val="24"/>
          <w:szCs w:val="24"/>
        </w:rPr>
      </w:pPr>
    </w:p>
    <w:p w:rsidR="00B466CB" w:rsidRPr="00C44F40" w:rsidRDefault="00B466CB" w:rsidP="00672F27">
      <w:pPr>
        <w:spacing w:after="240"/>
        <w:ind w:left="284" w:firstLine="283"/>
        <w:jc w:val="center"/>
        <w:rPr>
          <w:sz w:val="24"/>
          <w:szCs w:val="24"/>
        </w:rPr>
      </w:pPr>
    </w:p>
    <w:p w:rsidR="007C50DE" w:rsidRPr="00C44F40" w:rsidRDefault="007C50DE" w:rsidP="00B466CB">
      <w:pPr>
        <w:spacing w:after="240"/>
        <w:rPr>
          <w:sz w:val="24"/>
          <w:szCs w:val="24"/>
        </w:rPr>
      </w:pPr>
    </w:p>
    <w:p w:rsidR="00B27C88" w:rsidRPr="00C44F40" w:rsidRDefault="00B27C88" w:rsidP="007C50DE">
      <w:pPr>
        <w:pStyle w:val="ad"/>
        <w:widowControl w:val="0"/>
        <w:numPr>
          <w:ilvl w:val="0"/>
          <w:numId w:val="34"/>
        </w:numPr>
        <w:tabs>
          <w:tab w:val="left" w:pos="1418"/>
        </w:tabs>
        <w:autoSpaceDE w:val="0"/>
        <w:adjustRightInd w:val="0"/>
        <w:spacing w:after="240"/>
        <w:jc w:val="center"/>
        <w:textAlignment w:val="baseline"/>
        <w:outlineLvl w:val="0"/>
        <w:rPr>
          <w:rFonts w:ascii="Times New Roman" w:eastAsia="GOST Type AU" w:hAnsi="Times New Roman" w:cs="Times New Roman"/>
          <w:b/>
          <w:sz w:val="24"/>
          <w:szCs w:val="24"/>
        </w:rPr>
      </w:pPr>
      <w:bookmarkStart w:id="2" w:name="_Toc526499844"/>
      <w:bookmarkStart w:id="3" w:name="_Toc66439749"/>
      <w:bookmarkStart w:id="4" w:name="_Toc81046477"/>
      <w:r w:rsidRPr="00C44F40">
        <w:rPr>
          <w:rFonts w:ascii="Times New Roman" w:eastAsia="GOST Type AU" w:hAnsi="Times New Roman" w:cs="Times New Roman"/>
          <w:b/>
          <w:sz w:val="24"/>
          <w:szCs w:val="24"/>
        </w:rPr>
        <w:lastRenderedPageBreak/>
        <w:t>ВВЕДЕНИЕ</w:t>
      </w:r>
      <w:bookmarkEnd w:id="2"/>
      <w:bookmarkEnd w:id="3"/>
      <w:bookmarkEnd w:id="4"/>
    </w:p>
    <w:p w:rsidR="008E6656" w:rsidRPr="00C44F40" w:rsidRDefault="008E6656" w:rsidP="008E6656">
      <w:pPr>
        <w:pStyle w:val="ad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F40">
        <w:rPr>
          <w:rFonts w:ascii="Times New Roman" w:hAnsi="Times New Roman" w:cs="Times New Roman"/>
          <w:b/>
          <w:sz w:val="24"/>
          <w:szCs w:val="24"/>
        </w:rPr>
        <w:t>Проект внесения изменений в проект планировки и межевания территории в районе ТРК «Тарелка» в г. Златоусте Челябинской области разработан на основании постановления от 27.05.2025 г. № 1748-р/АДМ. Данным проектом изменений вносятся изменения в ранее утвержденный проект планировки и межевания (распоряжение Администрации Златоустовского городского округа от 30.12.2021 г. № 3072-р/АДМ «Об утверждении проекта о внесении изменений в проект планировки и межевания территории») с учетом изменений, утвержденных:</w:t>
      </w:r>
    </w:p>
    <w:p w:rsidR="006E35BA" w:rsidRPr="00C44F40" w:rsidRDefault="006E35BA" w:rsidP="00672F27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B466CB" w:rsidRPr="00C44F40" w:rsidRDefault="008E6656" w:rsidP="00B466CB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44F40">
        <w:rPr>
          <w:rFonts w:ascii="Times New Roman" w:hAnsi="Times New Roman" w:cs="Times New Roman"/>
          <w:sz w:val="24"/>
          <w:szCs w:val="24"/>
        </w:rPr>
        <w:t xml:space="preserve">- </w:t>
      </w:r>
      <w:r w:rsidR="00B466CB" w:rsidRPr="00C44F40"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</w:t>
      </w:r>
      <w:r w:rsidR="00B466CB" w:rsidRPr="00C44F40">
        <w:rPr>
          <w:rFonts w:ascii="Times New Roman" w:hAnsi="Times New Roman" w:cs="Times New Roman"/>
          <w:sz w:val="24"/>
          <w:szCs w:val="24"/>
          <w:lang w:eastAsia="ru-RU"/>
        </w:rPr>
        <w:t xml:space="preserve"> Златоустовского городского округа</w:t>
      </w:r>
      <w:r w:rsidR="00B466CB" w:rsidRPr="00C44F40">
        <w:rPr>
          <w:rFonts w:ascii="Times New Roman" w:hAnsi="Times New Roman" w:cs="Times New Roman"/>
          <w:sz w:val="24"/>
          <w:szCs w:val="24"/>
        </w:rPr>
        <w:t xml:space="preserve"> от 23.01.2023 г. </w:t>
      </w:r>
    </w:p>
    <w:p w:rsidR="00B466CB" w:rsidRPr="00C44F40" w:rsidRDefault="00B466CB" w:rsidP="00B466CB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44F40">
        <w:rPr>
          <w:rFonts w:ascii="Times New Roman" w:hAnsi="Times New Roman" w:cs="Times New Roman"/>
          <w:sz w:val="24"/>
          <w:szCs w:val="24"/>
        </w:rPr>
        <w:t>№ 192-р-АДМ;</w:t>
      </w:r>
    </w:p>
    <w:p w:rsidR="00B466CB" w:rsidRPr="00C44F40" w:rsidRDefault="008E6656" w:rsidP="00B466CB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44F40">
        <w:rPr>
          <w:rFonts w:ascii="Times New Roman" w:hAnsi="Times New Roman" w:cs="Times New Roman"/>
          <w:sz w:val="24"/>
          <w:szCs w:val="24"/>
        </w:rPr>
        <w:t xml:space="preserve">- </w:t>
      </w:r>
      <w:r w:rsidR="00B466CB" w:rsidRPr="00C44F40"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</w:t>
      </w:r>
      <w:r w:rsidR="00B466CB" w:rsidRPr="00C44F40">
        <w:rPr>
          <w:rFonts w:ascii="Times New Roman" w:hAnsi="Times New Roman" w:cs="Times New Roman"/>
          <w:sz w:val="24"/>
          <w:szCs w:val="24"/>
          <w:lang w:eastAsia="ru-RU"/>
        </w:rPr>
        <w:t xml:space="preserve"> Златоустовского городского округа</w:t>
      </w:r>
      <w:r w:rsidR="00B466CB" w:rsidRPr="00C44F40">
        <w:rPr>
          <w:rFonts w:ascii="Times New Roman" w:hAnsi="Times New Roman" w:cs="Times New Roman"/>
          <w:sz w:val="24"/>
          <w:szCs w:val="24"/>
        </w:rPr>
        <w:t xml:space="preserve"> от 15.03.2023 г. </w:t>
      </w:r>
    </w:p>
    <w:p w:rsidR="00B466CB" w:rsidRPr="00C44F40" w:rsidRDefault="00B466CB" w:rsidP="00B466CB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44F40">
        <w:rPr>
          <w:rFonts w:ascii="Times New Roman" w:hAnsi="Times New Roman" w:cs="Times New Roman"/>
          <w:sz w:val="24"/>
          <w:szCs w:val="24"/>
        </w:rPr>
        <w:t>№ 735-р-АДМ (выделены красным цветом);</w:t>
      </w:r>
    </w:p>
    <w:p w:rsidR="00B466CB" w:rsidRPr="00C44F40" w:rsidRDefault="008E6656" w:rsidP="00B466CB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44F40">
        <w:rPr>
          <w:rFonts w:ascii="Times New Roman" w:hAnsi="Times New Roman" w:cs="Times New Roman"/>
          <w:sz w:val="24"/>
          <w:szCs w:val="24"/>
        </w:rPr>
        <w:t xml:space="preserve">- </w:t>
      </w:r>
      <w:r w:rsidR="00B466CB" w:rsidRPr="00C44F40"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</w:t>
      </w:r>
      <w:r w:rsidR="00B466CB" w:rsidRPr="00C44F40">
        <w:rPr>
          <w:rFonts w:ascii="Times New Roman" w:hAnsi="Times New Roman" w:cs="Times New Roman"/>
          <w:sz w:val="24"/>
          <w:szCs w:val="24"/>
          <w:lang w:eastAsia="ru-RU"/>
        </w:rPr>
        <w:t xml:space="preserve"> Златоустовского городского округа</w:t>
      </w:r>
      <w:r w:rsidR="00B466CB" w:rsidRPr="00C44F40">
        <w:rPr>
          <w:rFonts w:ascii="Times New Roman" w:hAnsi="Times New Roman" w:cs="Times New Roman"/>
          <w:sz w:val="24"/>
          <w:szCs w:val="24"/>
        </w:rPr>
        <w:t xml:space="preserve"> от 11.04.2024 г. </w:t>
      </w:r>
    </w:p>
    <w:p w:rsidR="00B466CB" w:rsidRPr="00C44F40" w:rsidRDefault="00B466CB" w:rsidP="00B466CB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44F40">
        <w:rPr>
          <w:rFonts w:ascii="Times New Roman" w:hAnsi="Times New Roman" w:cs="Times New Roman"/>
          <w:sz w:val="24"/>
          <w:szCs w:val="24"/>
        </w:rPr>
        <w:t>№ 872-р-АДМ (изменения выделены голубым цветом);</w:t>
      </w:r>
    </w:p>
    <w:p w:rsidR="008E6656" w:rsidRPr="00C44F40" w:rsidRDefault="008E6656" w:rsidP="008E6656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44F40">
        <w:rPr>
          <w:rFonts w:ascii="Times New Roman" w:hAnsi="Times New Roman" w:cs="Times New Roman"/>
          <w:sz w:val="24"/>
          <w:szCs w:val="24"/>
        </w:rPr>
        <w:t xml:space="preserve">-  распоряжением Администрации Златоустовского городского округа от </w:t>
      </w:r>
      <w:r w:rsidR="00B74371" w:rsidRPr="00C44F40">
        <w:rPr>
          <w:rFonts w:ascii="Times New Roman" w:hAnsi="Times New Roman" w:cs="Times New Roman"/>
          <w:sz w:val="24"/>
          <w:szCs w:val="24"/>
        </w:rPr>
        <w:t>2</w:t>
      </w:r>
      <w:r w:rsidRPr="00C44F40">
        <w:rPr>
          <w:rFonts w:ascii="Times New Roman" w:hAnsi="Times New Roman" w:cs="Times New Roman"/>
          <w:sz w:val="24"/>
          <w:szCs w:val="24"/>
        </w:rPr>
        <w:t>1.</w:t>
      </w:r>
      <w:r w:rsidR="00B74371" w:rsidRPr="00C44F40">
        <w:rPr>
          <w:rFonts w:ascii="Times New Roman" w:hAnsi="Times New Roman" w:cs="Times New Roman"/>
          <w:sz w:val="24"/>
          <w:szCs w:val="24"/>
        </w:rPr>
        <w:t>11</w:t>
      </w:r>
      <w:r w:rsidRPr="00C44F40">
        <w:rPr>
          <w:rFonts w:ascii="Times New Roman" w:hAnsi="Times New Roman" w:cs="Times New Roman"/>
          <w:sz w:val="24"/>
          <w:szCs w:val="24"/>
        </w:rPr>
        <w:t xml:space="preserve">.2024 г. </w:t>
      </w:r>
    </w:p>
    <w:p w:rsidR="008E6656" w:rsidRPr="00C44F40" w:rsidRDefault="008E6656" w:rsidP="008E6656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44F40">
        <w:rPr>
          <w:rFonts w:ascii="Times New Roman" w:hAnsi="Times New Roman" w:cs="Times New Roman"/>
          <w:sz w:val="24"/>
          <w:szCs w:val="24"/>
        </w:rPr>
        <w:t xml:space="preserve">№ </w:t>
      </w:r>
      <w:r w:rsidR="00B74371" w:rsidRPr="00C44F40">
        <w:rPr>
          <w:rFonts w:ascii="Times New Roman" w:hAnsi="Times New Roman" w:cs="Times New Roman"/>
          <w:sz w:val="24"/>
          <w:szCs w:val="24"/>
        </w:rPr>
        <w:t>3263</w:t>
      </w:r>
      <w:r w:rsidRPr="00C44F40">
        <w:rPr>
          <w:rFonts w:ascii="Times New Roman" w:hAnsi="Times New Roman" w:cs="Times New Roman"/>
          <w:sz w:val="24"/>
          <w:szCs w:val="24"/>
        </w:rPr>
        <w:t>-р-АДМ (изменения выделены розовым цветом)</w:t>
      </w:r>
      <w:r w:rsidR="00B74371" w:rsidRPr="00C44F40">
        <w:rPr>
          <w:rFonts w:ascii="Times New Roman" w:hAnsi="Times New Roman" w:cs="Times New Roman"/>
          <w:sz w:val="24"/>
          <w:szCs w:val="24"/>
        </w:rPr>
        <w:t>.</w:t>
      </w:r>
    </w:p>
    <w:p w:rsidR="00B74371" w:rsidRPr="00C44F40" w:rsidRDefault="00B74371" w:rsidP="008E6656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B74371" w:rsidRPr="00C44F40" w:rsidRDefault="00B74371" w:rsidP="00B74371">
      <w:pPr>
        <w:ind w:left="284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F40">
        <w:rPr>
          <w:rFonts w:ascii="Times New Roman" w:hAnsi="Times New Roman" w:cs="Times New Roman"/>
          <w:b/>
          <w:sz w:val="24"/>
          <w:szCs w:val="24"/>
        </w:rPr>
        <w:t xml:space="preserve">Цели и задачи подготовки документации по планировке территории: </w:t>
      </w:r>
    </w:p>
    <w:p w:rsidR="00B74371" w:rsidRPr="00C44F40" w:rsidRDefault="00B74371" w:rsidP="00B74371">
      <w:pPr>
        <w:ind w:left="284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F40">
        <w:rPr>
          <w:rFonts w:ascii="Times New Roman" w:hAnsi="Times New Roman" w:cs="Times New Roman"/>
          <w:b/>
          <w:sz w:val="24"/>
          <w:szCs w:val="24"/>
        </w:rPr>
        <w:t>Корректировка технико-экономических показателей, увеличение этажности объекта до 9 надземных этажей и 1 подземного.</w:t>
      </w:r>
    </w:p>
    <w:p w:rsidR="00B74371" w:rsidRPr="00C44F40" w:rsidRDefault="00B74371" w:rsidP="00B74371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F40">
        <w:rPr>
          <w:rFonts w:ascii="Times New Roman" w:hAnsi="Times New Roman" w:cs="Times New Roman"/>
          <w:b/>
          <w:sz w:val="24"/>
          <w:szCs w:val="24"/>
        </w:rPr>
        <w:t>Для удобства все внесенные изменения по тексту обозначены зеленым цветом.</w:t>
      </w:r>
    </w:p>
    <w:p w:rsidR="00B74371" w:rsidRPr="00C44F40" w:rsidRDefault="00B74371" w:rsidP="008E6656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B27C88" w:rsidRPr="00C44F40" w:rsidRDefault="00B27C88" w:rsidP="006E3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F27" w:rsidRPr="00C44F40" w:rsidRDefault="00672F27" w:rsidP="00672F27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F40">
        <w:rPr>
          <w:rFonts w:ascii="Times New Roman" w:hAnsi="Times New Roman" w:cs="Times New Roman"/>
          <w:b/>
          <w:sz w:val="24"/>
          <w:szCs w:val="24"/>
        </w:rPr>
        <w:t>Данный проект изменений разработан в соответствии с:</w:t>
      </w:r>
    </w:p>
    <w:p w:rsidR="00672F27" w:rsidRPr="00C44F40" w:rsidRDefault="00672F27" w:rsidP="00672F27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B27C88" w:rsidRPr="00C44F40" w:rsidRDefault="00B27C88" w:rsidP="00672F27">
      <w:pPr>
        <w:tabs>
          <w:tab w:val="left" w:pos="1418"/>
        </w:tabs>
        <w:ind w:left="284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4F40">
        <w:rPr>
          <w:rFonts w:ascii="Times New Roman" w:hAnsi="Times New Roman" w:cs="Times New Roman"/>
          <w:sz w:val="24"/>
          <w:szCs w:val="24"/>
          <w:lang w:eastAsia="ru-RU"/>
        </w:rPr>
        <w:t>- Градостроительным кодексом РФ от 29.12.2004 № 190-ФЗ</w:t>
      </w:r>
      <w:r w:rsidR="00E47AC7" w:rsidRPr="00C44F40">
        <w:rPr>
          <w:rFonts w:ascii="Times New Roman" w:hAnsi="Times New Roman" w:cs="Times New Roman"/>
          <w:sz w:val="24"/>
          <w:szCs w:val="24"/>
          <w:lang w:eastAsia="ru-RU"/>
        </w:rPr>
        <w:t xml:space="preserve"> (ред. от 04.08.2023) (с изм. и доп., вступ. в силу с 01.09.2023)</w:t>
      </w:r>
      <w:r w:rsidRPr="00C44F4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27C88" w:rsidRPr="00C44F40" w:rsidRDefault="00B27C88" w:rsidP="00672F27">
      <w:pPr>
        <w:tabs>
          <w:tab w:val="left" w:pos="1418"/>
        </w:tabs>
        <w:ind w:left="284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4F40">
        <w:rPr>
          <w:rFonts w:ascii="Times New Roman" w:hAnsi="Times New Roman" w:cs="Times New Roman"/>
          <w:sz w:val="24"/>
          <w:szCs w:val="24"/>
          <w:lang w:eastAsia="ru-RU"/>
        </w:rPr>
        <w:t xml:space="preserve">- Земельным Кодексом РФ от 25.10.2001 № 136-ФЗ; </w:t>
      </w:r>
    </w:p>
    <w:p w:rsidR="00B27C88" w:rsidRPr="00C44F40" w:rsidRDefault="00B27C88" w:rsidP="00672F27">
      <w:pPr>
        <w:tabs>
          <w:tab w:val="left" w:pos="1418"/>
        </w:tabs>
        <w:ind w:left="284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4F40">
        <w:rPr>
          <w:rFonts w:ascii="Times New Roman" w:hAnsi="Times New Roman" w:cs="Times New Roman"/>
          <w:sz w:val="24"/>
          <w:szCs w:val="24"/>
          <w:lang w:eastAsia="ru-RU"/>
        </w:rPr>
        <w:t>- Водным Кодексом РФ от 03.06.2006 № 74-ФЗ;</w:t>
      </w:r>
    </w:p>
    <w:p w:rsidR="00B27C88" w:rsidRPr="00C44F40" w:rsidRDefault="00B27C88" w:rsidP="00672F27">
      <w:pPr>
        <w:tabs>
          <w:tab w:val="left" w:pos="1418"/>
        </w:tabs>
        <w:ind w:left="284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4F40">
        <w:rPr>
          <w:rFonts w:ascii="Times New Roman" w:hAnsi="Times New Roman" w:cs="Times New Roman"/>
          <w:sz w:val="24"/>
          <w:szCs w:val="24"/>
          <w:lang w:eastAsia="ru-RU"/>
        </w:rPr>
        <w:t>- Лесным Кодексом РФ от 04.12.2006 № 200-ФЗ;</w:t>
      </w:r>
    </w:p>
    <w:p w:rsidR="00B27C88" w:rsidRPr="00C44F40" w:rsidRDefault="00B27C88" w:rsidP="00672F27">
      <w:pPr>
        <w:tabs>
          <w:tab w:val="left" w:pos="1418"/>
        </w:tabs>
        <w:ind w:left="284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4F40">
        <w:rPr>
          <w:rFonts w:ascii="Times New Roman" w:hAnsi="Times New Roman" w:cs="Times New Roman"/>
          <w:sz w:val="24"/>
          <w:szCs w:val="24"/>
          <w:lang w:eastAsia="ru-RU"/>
        </w:rPr>
        <w:t>- Федеральным законом от 06.10.2003 № 131-ФЗ «Об общих принципах организации местного самоуправления в РФ»;</w:t>
      </w:r>
    </w:p>
    <w:p w:rsidR="00B27C88" w:rsidRPr="00C44F40" w:rsidRDefault="00B27C88" w:rsidP="00672F27">
      <w:pPr>
        <w:tabs>
          <w:tab w:val="left" w:pos="1418"/>
        </w:tabs>
        <w:ind w:left="284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4F40">
        <w:rPr>
          <w:rFonts w:ascii="Times New Roman" w:hAnsi="Times New Roman" w:cs="Times New Roman"/>
          <w:sz w:val="24"/>
          <w:szCs w:val="24"/>
          <w:lang w:eastAsia="ru-RU"/>
        </w:rPr>
        <w:t>- Федеральным законом от 18.06.2001 № 78-ФЗ «О землеустройстве»;</w:t>
      </w:r>
    </w:p>
    <w:p w:rsidR="00B27C88" w:rsidRPr="00C44F40" w:rsidRDefault="00B27C88" w:rsidP="00672F27">
      <w:pPr>
        <w:tabs>
          <w:tab w:val="left" w:pos="1418"/>
        </w:tabs>
        <w:ind w:left="284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4F40">
        <w:rPr>
          <w:rFonts w:ascii="Times New Roman" w:hAnsi="Times New Roman" w:cs="Times New Roman"/>
          <w:sz w:val="24"/>
          <w:szCs w:val="24"/>
          <w:lang w:eastAsia="ru-RU"/>
        </w:rPr>
        <w:t>- Федеральным законом от 14.03.1995 № 33-ФЗ «Об особо охраняемых территориях»;</w:t>
      </w:r>
    </w:p>
    <w:p w:rsidR="00B27C88" w:rsidRPr="00C44F40" w:rsidRDefault="00B27C88" w:rsidP="00672F27">
      <w:pPr>
        <w:tabs>
          <w:tab w:val="left" w:pos="1418"/>
        </w:tabs>
        <w:ind w:left="284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4F40">
        <w:rPr>
          <w:rFonts w:ascii="Times New Roman" w:hAnsi="Times New Roman" w:cs="Times New Roman"/>
          <w:sz w:val="24"/>
          <w:szCs w:val="24"/>
          <w:lang w:eastAsia="ru-RU"/>
        </w:rPr>
        <w:t>- Федеральным законом от 25.06.2002 № 73-ФЗ «Об объектах культурного наследия, памятниках истории и культуры народов Российской Федерации»;</w:t>
      </w:r>
    </w:p>
    <w:p w:rsidR="00B27C88" w:rsidRPr="00C44F40" w:rsidRDefault="00B27C88" w:rsidP="00672F27">
      <w:pPr>
        <w:tabs>
          <w:tab w:val="left" w:pos="1418"/>
        </w:tabs>
        <w:ind w:left="284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4F40">
        <w:rPr>
          <w:rFonts w:ascii="Times New Roman" w:hAnsi="Times New Roman" w:cs="Times New Roman"/>
          <w:sz w:val="24"/>
          <w:szCs w:val="24"/>
          <w:lang w:eastAsia="ru-RU"/>
        </w:rPr>
        <w:t>- Федеральным законом от 30.03.1999 № 52-ФЗ «О санитарно-эпидемиологическом благополучии населения»;</w:t>
      </w:r>
    </w:p>
    <w:p w:rsidR="00B27C88" w:rsidRPr="00C44F40" w:rsidRDefault="00B27C88" w:rsidP="00672F27">
      <w:pPr>
        <w:tabs>
          <w:tab w:val="left" w:pos="1418"/>
        </w:tabs>
        <w:ind w:left="284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4F4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 Федеральным законом от 21.12.1994 № 68-ФЗ «О защите населения и территорий от</w:t>
      </w:r>
      <w:r w:rsidR="00672F27" w:rsidRPr="00C44F4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C44F40">
        <w:rPr>
          <w:rFonts w:ascii="Times New Roman" w:hAnsi="Times New Roman" w:cs="Times New Roman"/>
          <w:sz w:val="24"/>
          <w:szCs w:val="24"/>
          <w:lang w:eastAsia="ru-RU"/>
        </w:rPr>
        <w:t xml:space="preserve"> чрезвычайных ситуаций природного и техногенного характера»;</w:t>
      </w:r>
    </w:p>
    <w:p w:rsidR="00B27C88" w:rsidRPr="00C44F40" w:rsidRDefault="00B27C88" w:rsidP="00672F27">
      <w:pPr>
        <w:tabs>
          <w:tab w:val="left" w:pos="1418"/>
        </w:tabs>
        <w:ind w:left="284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4F40">
        <w:rPr>
          <w:rFonts w:ascii="Times New Roman" w:hAnsi="Times New Roman" w:cs="Times New Roman"/>
          <w:sz w:val="24"/>
          <w:szCs w:val="24"/>
          <w:lang w:eastAsia="ru-RU"/>
        </w:rPr>
        <w:t>- Федеральным законом от 10.01.2002 № 7-ФЗ «Об охране окружающей среды»;</w:t>
      </w:r>
    </w:p>
    <w:p w:rsidR="00B27C88" w:rsidRPr="00C44F40" w:rsidRDefault="00B27C88" w:rsidP="00672F27">
      <w:pPr>
        <w:tabs>
          <w:tab w:val="left" w:pos="1418"/>
        </w:tabs>
        <w:ind w:left="284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4F40">
        <w:rPr>
          <w:rFonts w:ascii="Times New Roman" w:hAnsi="Times New Roman" w:cs="Times New Roman"/>
          <w:sz w:val="24"/>
          <w:szCs w:val="24"/>
          <w:lang w:eastAsia="ru-RU"/>
        </w:rPr>
        <w:t>- Федеральным законом от 21.12.1994 № 69-ФЗ «О пожарной безопасности»;</w:t>
      </w:r>
    </w:p>
    <w:p w:rsidR="00B27C88" w:rsidRPr="00C44F40" w:rsidRDefault="00B27C88" w:rsidP="00672F27">
      <w:pPr>
        <w:tabs>
          <w:tab w:val="left" w:pos="1418"/>
        </w:tabs>
        <w:ind w:left="284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4F40">
        <w:rPr>
          <w:rFonts w:ascii="Times New Roman" w:hAnsi="Times New Roman" w:cs="Times New Roman"/>
          <w:sz w:val="24"/>
          <w:szCs w:val="24"/>
          <w:lang w:eastAsia="ru-RU"/>
        </w:rPr>
        <w:t>- Федеральным законом от 24.07.2007 № 221-ФЗ «О государственном кадастре недвижимости»;</w:t>
      </w:r>
    </w:p>
    <w:p w:rsidR="00B27C88" w:rsidRPr="00C44F40" w:rsidRDefault="00B27C88" w:rsidP="00672F27">
      <w:pPr>
        <w:tabs>
          <w:tab w:val="left" w:pos="1418"/>
        </w:tabs>
        <w:ind w:left="284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4F40">
        <w:rPr>
          <w:rFonts w:ascii="Times New Roman" w:hAnsi="Times New Roman" w:cs="Times New Roman"/>
          <w:sz w:val="24"/>
          <w:szCs w:val="24"/>
          <w:lang w:eastAsia="ru-RU"/>
        </w:rPr>
        <w:t>- СП 42.13330.2016 «Градостроительство. Планировка и застройка городских и сельских поселений»;</w:t>
      </w:r>
    </w:p>
    <w:p w:rsidR="00B27C88" w:rsidRPr="00C44F40" w:rsidRDefault="00B27C88" w:rsidP="00672F27">
      <w:pPr>
        <w:tabs>
          <w:tab w:val="left" w:pos="1418"/>
        </w:tabs>
        <w:ind w:left="284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4F40">
        <w:rPr>
          <w:rFonts w:ascii="Times New Roman" w:hAnsi="Times New Roman" w:cs="Times New Roman"/>
          <w:sz w:val="24"/>
          <w:szCs w:val="24"/>
          <w:lang w:eastAsia="ru-RU"/>
        </w:rPr>
        <w:t>- СанПиН 2.2.1/2.1.1.1200-03 «Санитарно-защитные зоны и санитарная классификация предприятий, сооружений и иных объектов»;</w:t>
      </w:r>
    </w:p>
    <w:p w:rsidR="00B27C88" w:rsidRPr="00C44F40" w:rsidRDefault="00B27C88" w:rsidP="00672F27">
      <w:pPr>
        <w:tabs>
          <w:tab w:val="left" w:pos="1418"/>
        </w:tabs>
        <w:ind w:left="284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4F40">
        <w:rPr>
          <w:rFonts w:ascii="Times New Roman" w:hAnsi="Times New Roman" w:cs="Times New Roman"/>
          <w:sz w:val="24"/>
          <w:szCs w:val="24"/>
          <w:lang w:eastAsia="ru-RU"/>
        </w:rPr>
        <w:t>- Действующим законодательством в области архитектурной деятельности и</w:t>
      </w:r>
      <w:r w:rsidR="00672F27" w:rsidRPr="00C44F4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C44F40">
        <w:rPr>
          <w:rFonts w:ascii="Times New Roman" w:hAnsi="Times New Roman" w:cs="Times New Roman"/>
          <w:sz w:val="24"/>
          <w:szCs w:val="24"/>
          <w:lang w:eastAsia="ru-RU"/>
        </w:rPr>
        <w:t xml:space="preserve"> градостроительства, строительными и санитарно-эпидемиологическими нормами;</w:t>
      </w:r>
    </w:p>
    <w:p w:rsidR="00B27C88" w:rsidRPr="00C44F40" w:rsidRDefault="00B27C88" w:rsidP="00672F27">
      <w:pPr>
        <w:tabs>
          <w:tab w:val="left" w:pos="1418"/>
        </w:tabs>
        <w:ind w:left="284" w:firstLine="28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44F40">
        <w:rPr>
          <w:rFonts w:ascii="Times New Roman" w:hAnsi="Times New Roman" w:cs="Times New Roman"/>
          <w:b/>
          <w:sz w:val="24"/>
          <w:szCs w:val="24"/>
          <w:lang w:eastAsia="ru-RU"/>
        </w:rPr>
        <w:t>При разработке документации по</w:t>
      </w:r>
      <w:r w:rsidR="00672F27" w:rsidRPr="00C44F4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внесению изменений впроект </w:t>
      </w:r>
      <w:r w:rsidRPr="00C44F40">
        <w:rPr>
          <w:rFonts w:ascii="Times New Roman" w:hAnsi="Times New Roman" w:cs="Times New Roman"/>
          <w:b/>
          <w:sz w:val="24"/>
          <w:szCs w:val="24"/>
          <w:lang w:eastAsia="ru-RU"/>
        </w:rPr>
        <w:t>планировк</w:t>
      </w:r>
      <w:r w:rsidR="00672F27" w:rsidRPr="00C44F4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 и межевания </w:t>
      </w:r>
      <w:r w:rsidRPr="00C44F4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территории использованы следующие материалы:</w:t>
      </w:r>
    </w:p>
    <w:p w:rsidR="00672F27" w:rsidRPr="00C44F40" w:rsidRDefault="00B27C88" w:rsidP="007C50DE">
      <w:pPr>
        <w:tabs>
          <w:tab w:val="left" w:pos="1418"/>
        </w:tabs>
        <w:ind w:left="567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C44F4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Утвержденная градостроительная документация:</w:t>
      </w:r>
    </w:p>
    <w:p w:rsidR="00B27C88" w:rsidRPr="00C44F40" w:rsidRDefault="00B27C88" w:rsidP="00672F27">
      <w:pPr>
        <w:ind w:left="284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4F40">
        <w:rPr>
          <w:rFonts w:ascii="Times New Roman" w:hAnsi="Times New Roman" w:cs="Times New Roman"/>
          <w:sz w:val="24"/>
          <w:szCs w:val="24"/>
          <w:lang w:eastAsia="ru-RU"/>
        </w:rPr>
        <w:t>- Генеральный план Златоустовского городского округа (далее ГП);</w:t>
      </w:r>
    </w:p>
    <w:p w:rsidR="00B27C88" w:rsidRPr="00C44F40" w:rsidRDefault="00B27C88" w:rsidP="00672F27">
      <w:pPr>
        <w:tabs>
          <w:tab w:val="left" w:pos="1418"/>
        </w:tabs>
        <w:ind w:left="284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4F40">
        <w:rPr>
          <w:rFonts w:ascii="Times New Roman" w:hAnsi="Times New Roman" w:cs="Times New Roman"/>
          <w:sz w:val="24"/>
          <w:szCs w:val="24"/>
          <w:lang w:eastAsia="ru-RU"/>
        </w:rPr>
        <w:t>- Правила землепользования и застройки Златоустовского городского округа (Градостроительное зонирование выполнено в соответствии с проектом "Внесение изменений в генеральный план и правила землепользования и застройки Златоустовского городского округа" в соответствии с муниципальным контрактом N1 от 07.04.2020 г. заключенным с ПК "ГПИ Челябинскгражданпроект") (далее ПЗЗ);</w:t>
      </w:r>
    </w:p>
    <w:p w:rsidR="00B27C88" w:rsidRPr="00C44F40" w:rsidRDefault="00B27C88" w:rsidP="00672F27">
      <w:pPr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44F40">
        <w:rPr>
          <w:rFonts w:ascii="Times New Roman" w:hAnsi="Times New Roman" w:cs="Times New Roman"/>
          <w:sz w:val="24"/>
          <w:szCs w:val="24"/>
        </w:rPr>
        <w:t>- Региональные нормативы градостроительного проектирования Челябинской области (далее РНГП);</w:t>
      </w:r>
    </w:p>
    <w:p w:rsidR="00B27C88" w:rsidRPr="00C44F40" w:rsidRDefault="00B27C88" w:rsidP="00672F27">
      <w:pPr>
        <w:tabs>
          <w:tab w:val="left" w:pos="1418"/>
        </w:tabs>
        <w:ind w:left="284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4F40">
        <w:rPr>
          <w:rFonts w:ascii="Times New Roman" w:hAnsi="Times New Roman" w:cs="Times New Roman"/>
          <w:sz w:val="24"/>
          <w:szCs w:val="24"/>
          <w:lang w:eastAsia="ru-RU"/>
        </w:rPr>
        <w:t>- Местные нормативы градостроительного проектирования Златоустовского городского округа (далее МНГП).</w:t>
      </w:r>
    </w:p>
    <w:p w:rsidR="00B27C88" w:rsidRPr="00C44F40" w:rsidRDefault="00B27C88" w:rsidP="00672F27">
      <w:pPr>
        <w:tabs>
          <w:tab w:val="left" w:pos="1418"/>
        </w:tabs>
        <w:ind w:left="284" w:firstLine="283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C44F4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 Исходные данные, выданные заказчиком, в т.ч. техническое задание.</w:t>
      </w:r>
    </w:p>
    <w:p w:rsidR="00B27C88" w:rsidRPr="00C44F40" w:rsidRDefault="00B27C88" w:rsidP="00672F27">
      <w:pPr>
        <w:tabs>
          <w:tab w:val="left" w:pos="1418"/>
        </w:tabs>
        <w:ind w:left="284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4F40">
        <w:rPr>
          <w:rFonts w:ascii="Times New Roman" w:hAnsi="Times New Roman" w:cs="Times New Roman"/>
          <w:sz w:val="24"/>
          <w:szCs w:val="24"/>
          <w:lang w:eastAsia="ru-RU"/>
        </w:rPr>
        <w:t>Сведения информационных систем обеспечения градостроительной деятельности, предусмотренные частью 4 статьи 56 ГК РФ за исключением сведений, отнесенных федеральными законами к категории ограниченного доступа (в соответствии частью 8 статьи 56 ГК РФ).</w:t>
      </w:r>
    </w:p>
    <w:p w:rsidR="00B27C88" w:rsidRPr="00C44F40" w:rsidRDefault="00B27C88" w:rsidP="00672F27">
      <w:pPr>
        <w:tabs>
          <w:tab w:val="left" w:pos="1418"/>
        </w:tabs>
        <w:ind w:left="284" w:firstLine="283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C44F40">
        <w:rPr>
          <w:rFonts w:ascii="Times New Roman" w:hAnsi="Times New Roman" w:cs="Times New Roman"/>
          <w:sz w:val="24"/>
          <w:szCs w:val="24"/>
          <w:lang w:eastAsia="ru-RU"/>
        </w:rPr>
        <w:t xml:space="preserve">Границы соседних землевладений, отводов участков под все виды использования сформированы на основании кадастрового плана территории (выписка из государственного кадастра недвижимости), предоставленного филиалом федерального государственного </w:t>
      </w:r>
      <w:r w:rsidRPr="00C44F4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бюджетного учреждения «Федеральная кадастровая палата Федеральной службы государственной регистрации, кадастра и картографии» по </w:t>
      </w:r>
      <w:r w:rsidRPr="00C44F40">
        <w:rPr>
          <w:rFonts w:ascii="Times New Roman" w:hAnsi="Times New Roman" w:cs="Times New Roman"/>
          <w:sz w:val="24"/>
          <w:szCs w:val="24"/>
        </w:rPr>
        <w:t>Челябинской области</w:t>
      </w:r>
      <w:r w:rsidRPr="00C44F4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27C88" w:rsidRPr="00C44F40" w:rsidRDefault="00B27C88" w:rsidP="00672F27">
      <w:pPr>
        <w:tabs>
          <w:tab w:val="left" w:pos="1418"/>
        </w:tabs>
        <w:ind w:left="284" w:firstLine="283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C44F4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Подготовка графической части документации по планировке территории осуществляется:</w:t>
      </w:r>
    </w:p>
    <w:p w:rsidR="00B27C88" w:rsidRPr="00C44F40" w:rsidRDefault="00B27C88" w:rsidP="00672F27">
      <w:pPr>
        <w:tabs>
          <w:tab w:val="left" w:pos="1418"/>
        </w:tabs>
        <w:ind w:left="284" w:firstLine="283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C44F40">
        <w:rPr>
          <w:rFonts w:ascii="Times New Roman" w:hAnsi="Times New Roman" w:cs="Times New Roman"/>
          <w:sz w:val="24"/>
          <w:szCs w:val="24"/>
          <w:lang w:eastAsia="ru-RU"/>
        </w:rPr>
        <w:t>1) в соответствии с системой координат, используемой для ведения Единого государственного реестра недвижимости (МСК-74);</w:t>
      </w:r>
    </w:p>
    <w:p w:rsidR="00B27C88" w:rsidRPr="00C44F40" w:rsidRDefault="00B27C88" w:rsidP="0016511F">
      <w:pPr>
        <w:tabs>
          <w:tab w:val="left" w:pos="1418"/>
        </w:tabs>
        <w:spacing w:after="240"/>
        <w:ind w:left="284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4F40">
        <w:rPr>
          <w:rFonts w:ascii="Times New Roman" w:hAnsi="Times New Roman" w:cs="Times New Roman"/>
          <w:sz w:val="24"/>
          <w:szCs w:val="24"/>
        </w:rPr>
        <w:t xml:space="preserve">2) с использованием цифрового топографического плана </w:t>
      </w:r>
      <w:r w:rsidRPr="00C44F40">
        <w:rPr>
          <w:rFonts w:ascii="Times New Roman" w:hAnsi="Times New Roman" w:cs="Times New Roman"/>
          <w:sz w:val="24"/>
          <w:szCs w:val="24"/>
          <w:lang w:eastAsia="ru-RU"/>
        </w:rPr>
        <w:t>М 1:500, соответствующего действительному состоянию местности на момент разработки проекта</w:t>
      </w:r>
      <w:r w:rsidR="0016511F" w:rsidRPr="00C44F4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6511F" w:rsidRPr="00C44F40" w:rsidRDefault="0016511F" w:rsidP="00E46EBB">
      <w:pPr>
        <w:tabs>
          <w:tab w:val="left" w:pos="1418"/>
        </w:tabs>
        <w:spacing w:after="2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511F" w:rsidRPr="00C44F40" w:rsidRDefault="0016511F" w:rsidP="0016511F">
      <w:pPr>
        <w:widowControl w:val="0"/>
        <w:tabs>
          <w:tab w:val="left" w:pos="1418"/>
        </w:tabs>
        <w:autoSpaceDE w:val="0"/>
        <w:adjustRightInd w:val="0"/>
        <w:spacing w:after="240"/>
        <w:ind w:left="142"/>
        <w:jc w:val="center"/>
        <w:textAlignment w:val="baseline"/>
        <w:outlineLvl w:val="0"/>
        <w:rPr>
          <w:rFonts w:ascii="Times New Roman" w:eastAsia="GOST Type AU" w:hAnsi="Times New Roman" w:cs="Times New Roman"/>
          <w:b/>
          <w:sz w:val="24"/>
          <w:szCs w:val="24"/>
        </w:rPr>
      </w:pPr>
      <w:bookmarkStart w:id="5" w:name="_Toc61605393"/>
      <w:bookmarkStart w:id="6" w:name="_Toc61605505"/>
      <w:bookmarkStart w:id="7" w:name="_Toc62727765"/>
      <w:bookmarkStart w:id="8" w:name="_Toc81046479"/>
      <w:bookmarkStart w:id="9" w:name="_Toc56190604"/>
      <w:r w:rsidRPr="00C44F40">
        <w:rPr>
          <w:rFonts w:ascii="Times New Roman" w:eastAsia="GOST Type AU" w:hAnsi="Times New Roman" w:cs="Times New Roman"/>
          <w:b/>
          <w:sz w:val="24"/>
          <w:szCs w:val="24"/>
        </w:rPr>
        <w:t>2. ПОЛОЖЕНИЕ О ХАРАКТЕРИСТИКАХ ПЛАНИРУЕМОГО РАЗВИТИЯ ТЕРРИТОРИИ</w:t>
      </w:r>
      <w:bookmarkEnd w:id="5"/>
      <w:bookmarkEnd w:id="6"/>
      <w:bookmarkEnd w:id="7"/>
      <w:bookmarkEnd w:id="8"/>
    </w:p>
    <w:p w:rsidR="0016511F" w:rsidRPr="00C44F40" w:rsidRDefault="0016511F" w:rsidP="0016511F">
      <w:pPr>
        <w:widowControl w:val="0"/>
        <w:tabs>
          <w:tab w:val="left" w:pos="1418"/>
          <w:tab w:val="center" w:pos="7355"/>
          <w:tab w:val="left" w:pos="13340"/>
        </w:tabs>
        <w:autoSpaceDE w:val="0"/>
        <w:adjustRightInd w:val="0"/>
        <w:spacing w:before="240" w:after="240"/>
        <w:ind w:left="142"/>
        <w:jc w:val="center"/>
        <w:textAlignment w:val="baseline"/>
        <w:outlineLvl w:val="1"/>
        <w:rPr>
          <w:rFonts w:ascii="Times New Roman" w:eastAsia="GOST Type AU" w:hAnsi="Times New Roman" w:cs="Times New Roman"/>
          <w:b/>
          <w:sz w:val="24"/>
          <w:szCs w:val="24"/>
        </w:rPr>
      </w:pPr>
      <w:bookmarkStart w:id="10" w:name="_Toc41477852"/>
      <w:bookmarkStart w:id="11" w:name="_Toc62727766"/>
      <w:bookmarkStart w:id="12" w:name="_Toc81046480"/>
      <w:bookmarkStart w:id="13" w:name="_Toc56190605"/>
      <w:bookmarkStart w:id="14" w:name="_Toc61605394"/>
      <w:bookmarkStart w:id="15" w:name="_Toc61605506"/>
      <w:bookmarkEnd w:id="9"/>
      <w:r w:rsidRPr="00C44F40">
        <w:rPr>
          <w:rFonts w:ascii="Times New Roman" w:eastAsia="GOST Type AU" w:hAnsi="Times New Roman" w:cs="Times New Roman"/>
          <w:b/>
          <w:sz w:val="24"/>
          <w:szCs w:val="24"/>
        </w:rPr>
        <w:t>2.1. Характеристики планируемого развития территории</w:t>
      </w:r>
      <w:bookmarkEnd w:id="10"/>
      <w:bookmarkEnd w:id="11"/>
      <w:bookmarkEnd w:id="12"/>
    </w:p>
    <w:p w:rsidR="0016511F" w:rsidRPr="00C44F40" w:rsidRDefault="0016511F" w:rsidP="0016511F">
      <w:pPr>
        <w:ind w:firstLine="567"/>
        <w:jc w:val="both"/>
        <w:rPr>
          <w:rFonts w:ascii="Times New Roman" w:eastAsia="GOST Type AU" w:hAnsi="Times New Roman" w:cs="Times New Roman"/>
          <w:sz w:val="24"/>
          <w:szCs w:val="24"/>
        </w:rPr>
      </w:pPr>
      <w:r w:rsidRPr="00C44F40">
        <w:rPr>
          <w:rFonts w:ascii="Times New Roman" w:eastAsia="GOST Type AU" w:hAnsi="Times New Roman" w:cs="Times New Roman"/>
          <w:sz w:val="24"/>
          <w:szCs w:val="24"/>
        </w:rPr>
        <w:t>Предусмотрено взаимоувязанное размещение многоквартирных и блокированных жилых домов с земельными участками, общественных зданий, улично-дорожной сети, озелененных территорий. На площадке строительства максимально сохраняется существующий рельеф местности.</w:t>
      </w:r>
    </w:p>
    <w:p w:rsidR="00E55137" w:rsidRPr="00C44F40" w:rsidRDefault="00E55137" w:rsidP="00736204">
      <w:pPr>
        <w:spacing w:line="240" w:lineRule="auto"/>
        <w:ind w:firstLine="567"/>
        <w:jc w:val="both"/>
        <w:rPr>
          <w:rFonts w:ascii="Times New Roman" w:eastAsia="GOST Type AU" w:hAnsi="Times New Roman" w:cs="Times New Roman"/>
          <w:sz w:val="24"/>
          <w:szCs w:val="24"/>
        </w:rPr>
      </w:pPr>
      <w:r w:rsidRPr="00C44F40">
        <w:rPr>
          <w:rFonts w:ascii="Times New Roman" w:eastAsia="GOST Type AU" w:hAnsi="Times New Roman" w:cs="Times New Roman"/>
          <w:sz w:val="24"/>
          <w:szCs w:val="24"/>
        </w:rPr>
        <w:t xml:space="preserve">Запроектирован объект капитального строительства </w:t>
      </w:r>
      <w:r w:rsidR="00F56A2C" w:rsidRPr="00C44F40">
        <w:rPr>
          <w:rFonts w:ascii="Times New Roman" w:eastAsia="GOST Type AU" w:hAnsi="Times New Roman" w:cs="Times New Roman"/>
          <w:sz w:val="24"/>
          <w:szCs w:val="24"/>
        </w:rPr>
        <w:t xml:space="preserve">(термальный комплекс) </w:t>
      </w:r>
      <w:r w:rsidRPr="00C44F40">
        <w:rPr>
          <w:rFonts w:ascii="Times New Roman" w:eastAsia="GOST Type AU" w:hAnsi="Times New Roman" w:cs="Times New Roman"/>
          <w:sz w:val="24"/>
          <w:szCs w:val="24"/>
        </w:rPr>
        <w:t xml:space="preserve">в рекреационной зоне около труда Тарелка с изменением границ земельных участков. </w:t>
      </w:r>
    </w:p>
    <w:p w:rsidR="004C4403" w:rsidRPr="00C44F40" w:rsidRDefault="004C4403" w:rsidP="00736204">
      <w:pPr>
        <w:spacing w:line="240" w:lineRule="auto"/>
        <w:ind w:firstLine="567"/>
        <w:jc w:val="both"/>
        <w:rPr>
          <w:rFonts w:ascii="Times New Roman" w:eastAsia="GOST Type AU" w:hAnsi="Times New Roman" w:cs="Times New Roman"/>
          <w:sz w:val="24"/>
          <w:szCs w:val="24"/>
        </w:rPr>
      </w:pPr>
      <w:r w:rsidRPr="00C44F40">
        <w:rPr>
          <w:rFonts w:ascii="Times New Roman" w:eastAsia="GOST Type AU" w:hAnsi="Times New Roman" w:cs="Times New Roman"/>
          <w:sz w:val="24"/>
          <w:szCs w:val="24"/>
        </w:rPr>
        <w:t xml:space="preserve">Технико-экономические показатели проектируемого здания </w:t>
      </w:r>
      <w:r w:rsidR="006968D4" w:rsidRPr="00C44F40">
        <w:rPr>
          <w:rFonts w:ascii="Times New Roman" w:eastAsia="GOST Type AU" w:hAnsi="Times New Roman" w:cs="Times New Roman"/>
          <w:sz w:val="24"/>
          <w:szCs w:val="24"/>
        </w:rPr>
        <w:t>Термального комплекса</w:t>
      </w:r>
      <w:r w:rsidRPr="00C44F40">
        <w:rPr>
          <w:rFonts w:ascii="Times New Roman" w:eastAsia="GOST Type AU" w:hAnsi="Times New Roman" w:cs="Times New Roman"/>
          <w:sz w:val="24"/>
          <w:szCs w:val="24"/>
        </w:rPr>
        <w:t xml:space="preserve"> (ориентировочно, уточняются на стадии П):</w:t>
      </w:r>
    </w:p>
    <w:p w:rsidR="00736204" w:rsidRPr="00C44F40" w:rsidRDefault="004C4403" w:rsidP="00736204">
      <w:pPr>
        <w:pStyle w:val="ad"/>
        <w:spacing w:after="0" w:line="240" w:lineRule="auto"/>
        <w:ind w:left="567"/>
        <w:rPr>
          <w:rFonts w:ascii="Times New Roman" w:eastAsia="GOST Type AU" w:hAnsi="Times New Roman" w:cs="Times New Roman"/>
          <w:b/>
          <w:sz w:val="24"/>
          <w:szCs w:val="24"/>
        </w:rPr>
      </w:pPr>
      <w:r w:rsidRPr="00C44F40">
        <w:rPr>
          <w:rFonts w:ascii="Times New Roman" w:eastAsia="GOST Type AU" w:hAnsi="Times New Roman" w:cs="Times New Roman"/>
          <w:b/>
          <w:sz w:val="24"/>
          <w:szCs w:val="24"/>
        </w:rPr>
        <w:t xml:space="preserve">- Этажность – </w:t>
      </w:r>
      <w:r w:rsidR="006968D4" w:rsidRPr="00C44F40">
        <w:rPr>
          <w:rFonts w:ascii="Times New Roman" w:eastAsia="GOST Type AU" w:hAnsi="Times New Roman" w:cs="Times New Roman"/>
          <w:b/>
          <w:sz w:val="24"/>
          <w:szCs w:val="24"/>
        </w:rPr>
        <w:t xml:space="preserve">9 </w:t>
      </w:r>
      <w:r w:rsidRPr="00C44F40">
        <w:rPr>
          <w:rFonts w:ascii="Times New Roman" w:eastAsia="GOST Type AU" w:hAnsi="Times New Roman" w:cs="Times New Roman"/>
          <w:b/>
          <w:sz w:val="24"/>
          <w:szCs w:val="24"/>
        </w:rPr>
        <w:t>эт</w:t>
      </w:r>
      <w:r w:rsidR="006968D4" w:rsidRPr="00C44F40">
        <w:rPr>
          <w:rFonts w:ascii="Times New Roman" w:eastAsia="GOST Type AU" w:hAnsi="Times New Roman" w:cs="Times New Roman"/>
          <w:b/>
          <w:sz w:val="24"/>
          <w:szCs w:val="24"/>
        </w:rPr>
        <w:t>ажей</w:t>
      </w:r>
    </w:p>
    <w:p w:rsidR="00736204" w:rsidRPr="00C44F40" w:rsidRDefault="00736204" w:rsidP="00736204">
      <w:pPr>
        <w:pStyle w:val="ad"/>
        <w:spacing w:after="0" w:line="240" w:lineRule="auto"/>
        <w:ind w:left="567"/>
        <w:rPr>
          <w:rFonts w:ascii="Times New Roman" w:eastAsia="GOST Type AU" w:hAnsi="Times New Roman" w:cs="Times New Roman"/>
          <w:b/>
          <w:sz w:val="24"/>
          <w:szCs w:val="24"/>
        </w:rPr>
      </w:pPr>
      <w:r w:rsidRPr="00C44F40">
        <w:rPr>
          <w:rFonts w:ascii="Times New Roman" w:eastAsia="GOST Type AU" w:hAnsi="Times New Roman" w:cs="Times New Roman"/>
          <w:b/>
          <w:sz w:val="24"/>
          <w:szCs w:val="24"/>
        </w:rPr>
        <w:t>- Количество этажей -</w:t>
      </w:r>
      <w:r w:rsidR="006968D4" w:rsidRPr="00C44F40">
        <w:rPr>
          <w:rFonts w:ascii="Times New Roman" w:eastAsia="GOST Type AU" w:hAnsi="Times New Roman" w:cs="Times New Roman"/>
          <w:b/>
          <w:sz w:val="24"/>
          <w:szCs w:val="24"/>
        </w:rPr>
        <w:t>10</w:t>
      </w:r>
      <w:r w:rsidRPr="00C44F40">
        <w:rPr>
          <w:rFonts w:ascii="Times New Roman" w:eastAsia="GOST Type AU" w:hAnsi="Times New Roman" w:cs="Times New Roman"/>
          <w:b/>
          <w:sz w:val="24"/>
          <w:szCs w:val="24"/>
        </w:rPr>
        <w:t xml:space="preserve"> эт</w:t>
      </w:r>
      <w:r w:rsidR="006968D4" w:rsidRPr="00C44F40">
        <w:rPr>
          <w:rFonts w:ascii="Times New Roman" w:eastAsia="GOST Type AU" w:hAnsi="Times New Roman" w:cs="Times New Roman"/>
          <w:b/>
          <w:sz w:val="24"/>
          <w:szCs w:val="24"/>
        </w:rPr>
        <w:t>ажей</w:t>
      </w:r>
      <w:r w:rsidRPr="00C44F40">
        <w:rPr>
          <w:rFonts w:ascii="Times New Roman" w:eastAsia="GOST Type AU" w:hAnsi="Times New Roman" w:cs="Times New Roman"/>
          <w:b/>
          <w:sz w:val="24"/>
          <w:szCs w:val="24"/>
        </w:rPr>
        <w:t>.</w:t>
      </w:r>
      <w:r w:rsidR="006968D4" w:rsidRPr="00C44F40">
        <w:rPr>
          <w:rFonts w:ascii="Times New Roman" w:eastAsia="GOST Type AU" w:hAnsi="Times New Roman" w:cs="Times New Roman"/>
          <w:b/>
          <w:sz w:val="24"/>
          <w:szCs w:val="24"/>
        </w:rPr>
        <w:t>, в том числе 1 этаж подземный</w:t>
      </w:r>
    </w:p>
    <w:p w:rsidR="004C4403" w:rsidRPr="00C44F40" w:rsidRDefault="004C4403" w:rsidP="00736204">
      <w:pPr>
        <w:pStyle w:val="ad"/>
        <w:spacing w:after="0" w:line="240" w:lineRule="auto"/>
        <w:ind w:left="567"/>
        <w:rPr>
          <w:rFonts w:ascii="Times New Roman" w:eastAsia="GOST Type AU" w:hAnsi="Times New Roman" w:cs="Times New Roman"/>
          <w:b/>
          <w:sz w:val="24"/>
          <w:szCs w:val="24"/>
        </w:rPr>
      </w:pPr>
      <w:r w:rsidRPr="00C44F40">
        <w:rPr>
          <w:rFonts w:ascii="Times New Roman" w:eastAsia="GOST Type AU" w:hAnsi="Times New Roman" w:cs="Times New Roman"/>
          <w:b/>
          <w:sz w:val="24"/>
          <w:szCs w:val="24"/>
        </w:rPr>
        <w:t xml:space="preserve">- Общая площадь – </w:t>
      </w:r>
      <w:r w:rsidR="006968D4" w:rsidRPr="00C44F40">
        <w:rPr>
          <w:rFonts w:ascii="Times New Roman" w:eastAsia="GOST Type AU" w:hAnsi="Times New Roman" w:cs="Times New Roman"/>
          <w:b/>
          <w:sz w:val="24"/>
          <w:szCs w:val="24"/>
        </w:rPr>
        <w:t xml:space="preserve">22 293,76 </w:t>
      </w:r>
      <w:r w:rsidRPr="00C44F40">
        <w:rPr>
          <w:rFonts w:ascii="Times New Roman" w:eastAsia="GOST Type AU" w:hAnsi="Times New Roman" w:cs="Times New Roman"/>
          <w:b/>
          <w:sz w:val="24"/>
          <w:szCs w:val="24"/>
        </w:rPr>
        <w:t>кв.м</w:t>
      </w:r>
    </w:p>
    <w:p w:rsidR="004C4403" w:rsidRPr="00C44F40" w:rsidRDefault="004C4403" w:rsidP="00736204">
      <w:pPr>
        <w:pStyle w:val="ad"/>
        <w:spacing w:after="0" w:line="240" w:lineRule="auto"/>
        <w:ind w:left="567"/>
        <w:rPr>
          <w:rFonts w:ascii="Times New Roman" w:eastAsia="GOST Type AU" w:hAnsi="Times New Roman" w:cs="Times New Roman"/>
          <w:b/>
          <w:sz w:val="24"/>
          <w:szCs w:val="24"/>
        </w:rPr>
      </w:pPr>
      <w:r w:rsidRPr="00C44F40">
        <w:rPr>
          <w:rFonts w:ascii="Times New Roman" w:eastAsia="GOST Type AU" w:hAnsi="Times New Roman" w:cs="Times New Roman"/>
          <w:b/>
          <w:sz w:val="24"/>
          <w:szCs w:val="24"/>
        </w:rPr>
        <w:t xml:space="preserve">- Площадь застройки – </w:t>
      </w:r>
      <w:r w:rsidR="00654812" w:rsidRPr="00C44F40">
        <w:rPr>
          <w:rFonts w:ascii="Times New Roman" w:eastAsia="GOST Type AU" w:hAnsi="Times New Roman" w:cs="Times New Roman"/>
          <w:b/>
          <w:sz w:val="24"/>
          <w:szCs w:val="24"/>
        </w:rPr>
        <w:t>3282,0</w:t>
      </w:r>
      <w:r w:rsidRPr="00C44F40">
        <w:rPr>
          <w:rFonts w:ascii="Times New Roman" w:eastAsia="GOST Type AU" w:hAnsi="Times New Roman" w:cs="Times New Roman"/>
          <w:b/>
          <w:sz w:val="24"/>
          <w:szCs w:val="24"/>
        </w:rPr>
        <w:t>кв.м</w:t>
      </w:r>
    </w:p>
    <w:p w:rsidR="004C4403" w:rsidRPr="00C44F40" w:rsidRDefault="004C4403" w:rsidP="00736204">
      <w:pPr>
        <w:pStyle w:val="ad"/>
        <w:spacing w:after="0" w:line="240" w:lineRule="auto"/>
        <w:ind w:left="567"/>
        <w:rPr>
          <w:rFonts w:ascii="Times New Roman" w:eastAsia="GOST Type AU" w:hAnsi="Times New Roman" w:cs="Times New Roman"/>
          <w:b/>
          <w:sz w:val="24"/>
          <w:szCs w:val="24"/>
        </w:rPr>
      </w:pPr>
      <w:r w:rsidRPr="00C44F40">
        <w:rPr>
          <w:rFonts w:ascii="Times New Roman" w:eastAsia="GOST Type AU" w:hAnsi="Times New Roman" w:cs="Times New Roman"/>
          <w:b/>
          <w:sz w:val="24"/>
          <w:szCs w:val="24"/>
        </w:rPr>
        <w:t>- Строительный объем</w:t>
      </w:r>
      <w:r w:rsidR="00736204" w:rsidRPr="00C44F40">
        <w:rPr>
          <w:rFonts w:ascii="Times New Roman" w:eastAsia="GOST Type AU" w:hAnsi="Times New Roman" w:cs="Times New Roman"/>
          <w:b/>
          <w:sz w:val="24"/>
          <w:szCs w:val="24"/>
        </w:rPr>
        <w:t xml:space="preserve"> выше нуля</w:t>
      </w:r>
      <w:r w:rsidRPr="00C44F40">
        <w:rPr>
          <w:rFonts w:ascii="Times New Roman" w:eastAsia="GOST Type AU" w:hAnsi="Times New Roman" w:cs="Times New Roman"/>
          <w:b/>
          <w:sz w:val="24"/>
          <w:szCs w:val="24"/>
        </w:rPr>
        <w:t xml:space="preserve"> –</w:t>
      </w:r>
      <w:r w:rsidR="006968D4" w:rsidRPr="00C44F40">
        <w:rPr>
          <w:rFonts w:ascii="Times New Roman" w:eastAsia="GOST Type AU" w:hAnsi="Times New Roman" w:cs="Times New Roman"/>
          <w:b/>
          <w:sz w:val="24"/>
          <w:szCs w:val="24"/>
        </w:rPr>
        <w:t xml:space="preserve"> 42 786,41</w:t>
      </w:r>
      <w:r w:rsidRPr="00C44F40">
        <w:rPr>
          <w:rFonts w:ascii="Times New Roman" w:eastAsia="GOST Type AU" w:hAnsi="Times New Roman" w:cs="Times New Roman"/>
          <w:b/>
          <w:sz w:val="24"/>
          <w:szCs w:val="24"/>
        </w:rPr>
        <w:t>куб.м.</w:t>
      </w:r>
    </w:p>
    <w:p w:rsidR="00736204" w:rsidRPr="00C44F40" w:rsidRDefault="00736204" w:rsidP="00736204">
      <w:pPr>
        <w:pStyle w:val="ad"/>
        <w:spacing w:after="0" w:line="240" w:lineRule="auto"/>
        <w:ind w:left="567"/>
        <w:rPr>
          <w:rFonts w:ascii="Times New Roman" w:eastAsia="GOST Type AU" w:hAnsi="Times New Roman" w:cs="Times New Roman"/>
          <w:b/>
          <w:sz w:val="24"/>
          <w:szCs w:val="24"/>
        </w:rPr>
      </w:pPr>
      <w:r w:rsidRPr="00C44F40">
        <w:rPr>
          <w:rFonts w:ascii="Times New Roman" w:eastAsia="GOST Type AU" w:hAnsi="Times New Roman" w:cs="Times New Roman"/>
          <w:b/>
          <w:sz w:val="24"/>
          <w:szCs w:val="24"/>
        </w:rPr>
        <w:t xml:space="preserve">- Строительный объем ниже нуля – </w:t>
      </w:r>
      <w:r w:rsidR="006968D4" w:rsidRPr="00C44F40">
        <w:rPr>
          <w:rFonts w:ascii="Times New Roman" w:eastAsia="GOST Type AU" w:hAnsi="Times New Roman" w:cs="Times New Roman"/>
          <w:b/>
          <w:sz w:val="24"/>
          <w:szCs w:val="24"/>
        </w:rPr>
        <w:t xml:space="preserve">9 577,07 </w:t>
      </w:r>
      <w:r w:rsidRPr="00C44F40">
        <w:rPr>
          <w:rFonts w:ascii="Times New Roman" w:eastAsia="GOST Type AU" w:hAnsi="Times New Roman" w:cs="Times New Roman"/>
          <w:b/>
          <w:sz w:val="24"/>
          <w:szCs w:val="24"/>
        </w:rPr>
        <w:t>куб.м.</w:t>
      </w:r>
    </w:p>
    <w:p w:rsidR="00736204" w:rsidRPr="00C44F40" w:rsidRDefault="00736204" w:rsidP="00736204">
      <w:pPr>
        <w:pStyle w:val="ad"/>
        <w:spacing w:after="0" w:line="240" w:lineRule="auto"/>
        <w:ind w:left="567"/>
        <w:rPr>
          <w:rFonts w:ascii="Times New Roman" w:eastAsia="GOST Type AU" w:hAnsi="Times New Roman" w:cs="Times New Roman"/>
          <w:sz w:val="24"/>
          <w:szCs w:val="24"/>
        </w:rPr>
      </w:pPr>
    </w:p>
    <w:p w:rsidR="00736204" w:rsidRPr="00C44F40" w:rsidRDefault="00736204" w:rsidP="00736204">
      <w:pPr>
        <w:spacing w:line="240" w:lineRule="auto"/>
        <w:ind w:firstLine="567"/>
        <w:jc w:val="both"/>
        <w:rPr>
          <w:rFonts w:ascii="Times New Roman" w:eastAsia="GOST Type AU" w:hAnsi="Times New Roman" w:cs="Times New Roman"/>
          <w:sz w:val="24"/>
          <w:szCs w:val="24"/>
        </w:rPr>
      </w:pPr>
      <w:r w:rsidRPr="00C44F40">
        <w:rPr>
          <w:rFonts w:ascii="Times New Roman" w:eastAsia="GOST Type AU" w:hAnsi="Times New Roman" w:cs="Times New Roman"/>
          <w:sz w:val="24"/>
          <w:szCs w:val="24"/>
        </w:rPr>
        <w:t>Участок проектирования расположен в непосредственной близости от искусственного водоема «Тарелка», находящегося на левом берегу реки Ай, близ проспекта Мира и улицы Олимпийской как раз между старой и новой частями города Златоуст Челябинской области. Рядом находится одноименный ТРК, являющийся центром притяжения не только горожан, но и гостей со всех населенных пунктов горнозаводской зоны Южного Урала.</w:t>
      </w:r>
    </w:p>
    <w:p w:rsidR="00736204" w:rsidRPr="00C44F40" w:rsidRDefault="00736204" w:rsidP="00736204">
      <w:pPr>
        <w:spacing w:line="240" w:lineRule="auto"/>
        <w:ind w:firstLine="567"/>
        <w:jc w:val="both"/>
        <w:rPr>
          <w:rFonts w:ascii="Times New Roman" w:eastAsia="GOST Type AU" w:hAnsi="Times New Roman" w:cs="Times New Roman"/>
          <w:sz w:val="24"/>
          <w:szCs w:val="24"/>
        </w:rPr>
      </w:pPr>
      <w:r w:rsidRPr="00C44F40">
        <w:rPr>
          <w:rFonts w:ascii="Times New Roman" w:eastAsia="GOST Type AU" w:hAnsi="Times New Roman" w:cs="Times New Roman"/>
          <w:sz w:val="24"/>
          <w:szCs w:val="24"/>
        </w:rPr>
        <w:t xml:space="preserve">Уникальность Термального комплекса заключается в том, что Тарелка - удобный водоем с отлогими берегами - единственный в округе водоем, где официально разрешено купание. Это одно из любимых мест отдыха жителей г.Златоуст. Появление Термального комплекса превратит окрестности водоема Тарелка в полноценное общественное пространство и откроет возможности для его преображения в современный досуговый центр, открытый не только для горожан, но и для туристов из городов горнозаводской зоны (Миасс, Карабаш,Касли, Сатка, Усть-Катав, Юрюзань, Катав-Ивановск, Миньяр, Аша), близлежащих городов Республики Башкортостан (Учалы, Белорецк и др.) , а также из таких городов как Уфа, Челябинск, Екатеринбург. Превращению </w:t>
      </w:r>
      <w:r w:rsidRPr="00C44F40">
        <w:rPr>
          <w:rFonts w:ascii="Times New Roman" w:eastAsia="GOST Type AU" w:hAnsi="Times New Roman" w:cs="Times New Roman"/>
          <w:sz w:val="24"/>
          <w:szCs w:val="24"/>
        </w:rPr>
        <w:lastRenderedPageBreak/>
        <w:t>одного из красивейших мест Златоуста в центр туризма и здорового досуга способствует и функциональная структура Термального комплекса и его архитектурно-планировочные решения.</w:t>
      </w:r>
    </w:p>
    <w:p w:rsidR="00736204" w:rsidRPr="00C44F40" w:rsidRDefault="00736204" w:rsidP="00736204">
      <w:pPr>
        <w:spacing w:line="240" w:lineRule="auto"/>
        <w:ind w:firstLine="567"/>
        <w:jc w:val="both"/>
        <w:rPr>
          <w:rFonts w:ascii="Times New Roman" w:eastAsia="GOST Type AU" w:hAnsi="Times New Roman" w:cs="Times New Roman"/>
          <w:sz w:val="24"/>
          <w:szCs w:val="24"/>
        </w:rPr>
      </w:pPr>
      <w:r w:rsidRPr="00C44F40">
        <w:rPr>
          <w:rFonts w:ascii="Times New Roman" w:eastAsia="GOST Type AU" w:hAnsi="Times New Roman" w:cs="Times New Roman"/>
          <w:sz w:val="24"/>
          <w:szCs w:val="24"/>
        </w:rPr>
        <w:t>Терм</w:t>
      </w:r>
      <w:r w:rsidR="006968D4" w:rsidRPr="00C44F40">
        <w:rPr>
          <w:rFonts w:ascii="Times New Roman" w:eastAsia="GOST Type AU" w:hAnsi="Times New Roman" w:cs="Times New Roman"/>
          <w:sz w:val="24"/>
          <w:szCs w:val="24"/>
        </w:rPr>
        <w:t>альный комплекс состоит из девяти</w:t>
      </w:r>
      <w:r w:rsidRPr="00C44F40">
        <w:rPr>
          <w:rFonts w:ascii="Times New Roman" w:eastAsia="GOST Type AU" w:hAnsi="Times New Roman" w:cs="Times New Roman"/>
          <w:sz w:val="24"/>
          <w:szCs w:val="24"/>
        </w:rPr>
        <w:t>этажного здания апартотеля, пристроенного к нему СПА-комплекса и открытой площадки пляжного отдыха с подогреваемым круглый год бассейном. Апарт-отель имеет оригинальное зубчатое расположение всех единиц номерного фонда. В сочетании с угловатыми контурами балконов со стеклянными ограждениями это придает фасадам динамичность и выразительность, а главное - из всех номеров открывается вид непосредственно на водоем Тарелка и его окрестности. В торце здания, выходящем на водоем находится уютное кафе, рассчитанное на отдыхающих на пляжах водоема горожан и на туристов, проживающих в апарт-отеле. Кухня полного цикла, имеющаяся в здании, кроме этого «пляжного» кафе рассчитана и на кафе с фудкортом, выходящими на открытую площадку перед бассейном и работающим на посетителей Термального комплекса. Кроме того, на первом этаже отеля имеется большой вестибюль с ресэпшн и лобби-баром, рассчитанный на обслуживание гостей и однодневных сторонних посетителей Термального комплекса. Здесь же, за блоком турникетов имеются большие мужские и женские раздевалки (более 200 мест в каждой), раздельные раздевалки для МГН и душевые, рассчитанные на большую проходимость. В части помещений второго этажа отеля, примыкающей к банному комплексу, расположена лаунж-зона в виде галечного пляжа сискусственным солнцем, циркуляционным душем и дорожкой Кнейпа. Там же расположены санузлы для посетителей банного комплекса.</w:t>
      </w:r>
    </w:p>
    <w:p w:rsidR="00736204" w:rsidRPr="00C44F40" w:rsidRDefault="00736204" w:rsidP="00736204">
      <w:pPr>
        <w:spacing w:line="240" w:lineRule="auto"/>
        <w:ind w:firstLine="567"/>
        <w:jc w:val="both"/>
        <w:rPr>
          <w:rFonts w:ascii="Times New Roman" w:eastAsia="GOST Type AU" w:hAnsi="Times New Roman" w:cs="Times New Roman"/>
          <w:sz w:val="24"/>
          <w:szCs w:val="24"/>
        </w:rPr>
      </w:pPr>
      <w:r w:rsidRPr="00C44F40">
        <w:rPr>
          <w:rFonts w:ascii="Times New Roman" w:eastAsia="GOST Type AU" w:hAnsi="Times New Roman" w:cs="Times New Roman"/>
          <w:sz w:val="24"/>
          <w:szCs w:val="24"/>
        </w:rPr>
        <w:t>К отелю примыкает под прямым углом двухэтажное здание, на первом этаже которого находится бассейн площадью 200 м2 с многочисленными водными аттракционами и стилизованным гротом-лабиринтом с водопадами, аэро- гидромассажем и хромотерапией. Конструктивно грот переходит в стилизованную «парящую скалу» с искусственной тропической растительностью, которая через второй свет в перекрытии над ней открывается в виде зимнего сада для посетителей банного комплекса на втором этаже. На первом этаже имеется также удобный выплыв в открытый подогреваемый бассейн и детская игровая зона с бассейном . На втором этаже находится банный комплекс, состоящий из девяти бань различных культур и традиций: русская парная баня, финская сауна 110, кедровая баня, панорамная баня с видом на открытый бассейн и водоем Тарелка, турецкий хаммам, египетская баня расул, гималайская соляная баня, янтарная баня, баня индивидуального парения. Кроме того, здесь находятся душ впечатлений, снежная комната с льдогенератором, ледяная и горячая купели, гидромассажный бассейн «джакузи», два массажных кабинета и фитобар с видами на зимний сад и открытый бассейн.</w:t>
      </w:r>
    </w:p>
    <w:p w:rsidR="00736204" w:rsidRPr="00C44F40" w:rsidRDefault="00736204" w:rsidP="006968D4">
      <w:pPr>
        <w:spacing w:line="240" w:lineRule="auto"/>
        <w:ind w:firstLine="567"/>
        <w:jc w:val="both"/>
        <w:rPr>
          <w:rFonts w:ascii="Times New Roman" w:eastAsia="GOST Type AU" w:hAnsi="Times New Roman" w:cs="Times New Roman"/>
          <w:sz w:val="24"/>
          <w:szCs w:val="24"/>
        </w:rPr>
      </w:pPr>
      <w:r w:rsidRPr="00C44F40">
        <w:rPr>
          <w:rFonts w:ascii="Times New Roman" w:eastAsia="GOST Type AU" w:hAnsi="Times New Roman" w:cs="Times New Roman"/>
          <w:sz w:val="24"/>
          <w:szCs w:val="24"/>
        </w:rPr>
        <w:t>На открытой площадке для пляжного отдыха находитс</w:t>
      </w:r>
      <w:r w:rsidR="006968D4" w:rsidRPr="00C44F40">
        <w:rPr>
          <w:rFonts w:ascii="Times New Roman" w:eastAsia="GOST Type AU" w:hAnsi="Times New Roman" w:cs="Times New Roman"/>
          <w:sz w:val="24"/>
          <w:szCs w:val="24"/>
        </w:rPr>
        <w:t xml:space="preserve">я большой подогреваемый бассейн </w:t>
      </w:r>
      <w:r w:rsidRPr="00C44F40">
        <w:rPr>
          <w:rFonts w:ascii="Times New Roman" w:eastAsia="GOST Type AU" w:hAnsi="Times New Roman" w:cs="Times New Roman"/>
          <w:sz w:val="24"/>
          <w:szCs w:val="24"/>
        </w:rPr>
        <w:t>площадью 420 м2 с многочисленными водными аттракционами. Бассейн выполнен в тропическом стиле, с островами, искусственными пальмами и пул-баром. Здесь же в летнее время будет находиться детский плескательный бассейн «флэш-пад».</w:t>
      </w:r>
    </w:p>
    <w:p w:rsidR="0070739F" w:rsidRPr="00C44F40" w:rsidRDefault="0070739F" w:rsidP="0070739F">
      <w:pPr>
        <w:spacing w:line="240" w:lineRule="auto"/>
        <w:ind w:firstLine="567"/>
        <w:jc w:val="both"/>
        <w:rPr>
          <w:rFonts w:ascii="Times New Roman" w:eastAsia="GOST Type AU" w:hAnsi="Times New Roman" w:cs="Times New Roman"/>
          <w:sz w:val="24"/>
          <w:szCs w:val="24"/>
        </w:rPr>
      </w:pPr>
      <w:r w:rsidRPr="00C44F40">
        <w:rPr>
          <w:rFonts w:ascii="Times New Roman" w:eastAsia="GOST Type AU" w:hAnsi="Times New Roman" w:cs="Times New Roman"/>
          <w:sz w:val="24"/>
          <w:szCs w:val="24"/>
        </w:rPr>
        <w:t>В границах второй рассматриваемой территории расположены земельные участки с кадастровыми номерами 74:25:0000000:15418, 74:25:0305503:108 и 74:25:0305503:109, но при их формировании был не учтен подъезд к данным земельным участкам с земель общего пользования. В связи с чем, в данном проекте предусмотрено проектное решение об образовании земельного участка с условным номером 110, путем перераспределения, вышеуказанных земельных участках.</w:t>
      </w:r>
    </w:p>
    <w:p w:rsidR="0070739F" w:rsidRPr="00C44F40" w:rsidRDefault="0070739F" w:rsidP="0070739F">
      <w:pPr>
        <w:spacing w:line="240" w:lineRule="auto"/>
        <w:ind w:firstLine="567"/>
        <w:jc w:val="both"/>
        <w:rPr>
          <w:rFonts w:ascii="Times New Roman" w:eastAsia="GOST Type AU" w:hAnsi="Times New Roman" w:cs="Times New Roman"/>
          <w:sz w:val="24"/>
          <w:szCs w:val="24"/>
        </w:rPr>
      </w:pPr>
      <w:r w:rsidRPr="00C44F40">
        <w:rPr>
          <w:rFonts w:ascii="Times New Roman" w:eastAsia="GOST Type AU" w:hAnsi="Times New Roman" w:cs="Times New Roman"/>
          <w:sz w:val="24"/>
          <w:szCs w:val="24"/>
        </w:rPr>
        <w:t>Характеристика образуемых/изменяемых земельных участков:</w:t>
      </w:r>
    </w:p>
    <w:tbl>
      <w:tblPr>
        <w:tblStyle w:val="af3"/>
        <w:tblW w:w="0" w:type="auto"/>
        <w:jc w:val="center"/>
        <w:tblLook w:val="04A0"/>
      </w:tblPr>
      <w:tblGrid>
        <w:gridCol w:w="879"/>
        <w:gridCol w:w="2309"/>
        <w:gridCol w:w="1319"/>
        <w:gridCol w:w="1139"/>
        <w:gridCol w:w="1413"/>
        <w:gridCol w:w="1853"/>
        <w:gridCol w:w="1510"/>
      </w:tblGrid>
      <w:tr w:rsidR="00C44F40" w:rsidRPr="00C44F40" w:rsidTr="0070739F">
        <w:trPr>
          <w:jc w:val="center"/>
        </w:trPr>
        <w:tc>
          <w:tcPr>
            <w:tcW w:w="847" w:type="dxa"/>
            <w:vAlign w:val="center"/>
          </w:tcPr>
          <w:p w:rsidR="0070739F" w:rsidRPr="00C44F40" w:rsidRDefault="0070739F" w:rsidP="0070739F">
            <w:pPr>
              <w:jc w:val="center"/>
              <w:rPr>
                <w:rFonts w:ascii="Times New Roman" w:eastAsia="GOST Type AU" w:hAnsi="Times New Roman" w:cs="Times New Roman"/>
                <w:sz w:val="24"/>
                <w:szCs w:val="24"/>
              </w:rPr>
            </w:pPr>
            <w:r w:rsidRPr="00C44F40">
              <w:rPr>
                <w:rFonts w:ascii="Times New Roman" w:eastAsia="GOST Type AU" w:hAnsi="Times New Roman" w:cs="Times New Roman"/>
                <w:sz w:val="24"/>
                <w:szCs w:val="24"/>
              </w:rPr>
              <w:t>Номер на плане</w:t>
            </w:r>
          </w:p>
        </w:tc>
        <w:tc>
          <w:tcPr>
            <w:tcW w:w="1880" w:type="dxa"/>
            <w:vAlign w:val="center"/>
          </w:tcPr>
          <w:p w:rsidR="0070739F" w:rsidRPr="00C44F40" w:rsidRDefault="0070739F" w:rsidP="0070739F">
            <w:pPr>
              <w:jc w:val="center"/>
              <w:rPr>
                <w:rFonts w:ascii="Times New Roman" w:eastAsia="GOST Type AU" w:hAnsi="Times New Roman" w:cs="Times New Roman"/>
                <w:sz w:val="24"/>
                <w:szCs w:val="24"/>
              </w:rPr>
            </w:pPr>
            <w:r w:rsidRPr="00C44F40">
              <w:rPr>
                <w:rFonts w:ascii="Times New Roman" w:eastAsia="GOST Type AU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334" w:type="dxa"/>
            <w:vAlign w:val="center"/>
          </w:tcPr>
          <w:p w:rsidR="0070739F" w:rsidRPr="00C44F40" w:rsidRDefault="0070739F" w:rsidP="0070739F">
            <w:pPr>
              <w:jc w:val="center"/>
              <w:rPr>
                <w:rFonts w:ascii="Times New Roman" w:eastAsia="GOST Type AU" w:hAnsi="Times New Roman" w:cs="Times New Roman"/>
                <w:sz w:val="24"/>
                <w:szCs w:val="24"/>
              </w:rPr>
            </w:pPr>
            <w:r w:rsidRPr="00C44F40">
              <w:rPr>
                <w:rFonts w:ascii="Times New Roman" w:eastAsia="GOST Type AU" w:hAnsi="Times New Roman" w:cs="Times New Roman"/>
                <w:sz w:val="24"/>
                <w:szCs w:val="24"/>
              </w:rPr>
              <w:t>Площадь до межевани</w:t>
            </w:r>
            <w:r w:rsidRPr="00C44F40">
              <w:rPr>
                <w:rFonts w:ascii="Times New Roman" w:eastAsia="GOST Type AU" w:hAnsi="Times New Roman" w:cs="Times New Roman"/>
                <w:sz w:val="24"/>
                <w:szCs w:val="24"/>
              </w:rPr>
              <w:lastRenderedPageBreak/>
              <w:t>я (кв.м.)</w:t>
            </w:r>
          </w:p>
        </w:tc>
        <w:tc>
          <w:tcPr>
            <w:tcW w:w="1252" w:type="dxa"/>
            <w:vAlign w:val="center"/>
          </w:tcPr>
          <w:p w:rsidR="0070739F" w:rsidRPr="00C44F40" w:rsidRDefault="0070739F" w:rsidP="0070739F">
            <w:pPr>
              <w:jc w:val="center"/>
              <w:rPr>
                <w:rFonts w:ascii="Times New Roman" w:eastAsia="GOST Type AU" w:hAnsi="Times New Roman" w:cs="Times New Roman"/>
                <w:sz w:val="24"/>
                <w:szCs w:val="24"/>
              </w:rPr>
            </w:pPr>
            <w:r w:rsidRPr="00C44F40">
              <w:rPr>
                <w:rFonts w:ascii="Times New Roman" w:eastAsia="GOST Type AU" w:hAnsi="Times New Roman" w:cs="Times New Roman"/>
                <w:sz w:val="24"/>
                <w:szCs w:val="24"/>
              </w:rPr>
              <w:lastRenderedPageBreak/>
              <w:t xml:space="preserve">Площадь по проекту </w:t>
            </w:r>
            <w:r w:rsidRPr="00C44F40">
              <w:rPr>
                <w:rFonts w:ascii="Times New Roman" w:eastAsia="GOST Type AU" w:hAnsi="Times New Roman" w:cs="Times New Roman"/>
                <w:sz w:val="24"/>
                <w:szCs w:val="24"/>
              </w:rPr>
              <w:lastRenderedPageBreak/>
              <w:t>(кв.м.)</w:t>
            </w:r>
          </w:p>
        </w:tc>
        <w:tc>
          <w:tcPr>
            <w:tcW w:w="1429" w:type="dxa"/>
            <w:vAlign w:val="center"/>
          </w:tcPr>
          <w:p w:rsidR="0070739F" w:rsidRPr="00C44F40" w:rsidRDefault="0070739F" w:rsidP="0070739F">
            <w:pPr>
              <w:jc w:val="center"/>
              <w:rPr>
                <w:rFonts w:ascii="Times New Roman" w:eastAsia="GOST Type AU" w:hAnsi="Times New Roman" w:cs="Times New Roman"/>
                <w:sz w:val="24"/>
                <w:szCs w:val="24"/>
              </w:rPr>
            </w:pPr>
            <w:r w:rsidRPr="00C44F40">
              <w:rPr>
                <w:rFonts w:ascii="Times New Roman" w:eastAsia="GOST Type AU" w:hAnsi="Times New Roman" w:cs="Times New Roman"/>
                <w:sz w:val="24"/>
                <w:szCs w:val="24"/>
              </w:rPr>
              <w:lastRenderedPageBreak/>
              <w:t>Категория земель</w:t>
            </w:r>
          </w:p>
        </w:tc>
        <w:tc>
          <w:tcPr>
            <w:tcW w:w="1731" w:type="dxa"/>
            <w:vAlign w:val="center"/>
          </w:tcPr>
          <w:p w:rsidR="0070739F" w:rsidRPr="00C44F40" w:rsidRDefault="0070739F" w:rsidP="0070739F">
            <w:pPr>
              <w:jc w:val="center"/>
              <w:rPr>
                <w:rFonts w:ascii="Times New Roman" w:eastAsia="GOST Type AU" w:hAnsi="Times New Roman" w:cs="Times New Roman"/>
                <w:sz w:val="24"/>
                <w:szCs w:val="24"/>
              </w:rPr>
            </w:pPr>
            <w:r w:rsidRPr="00C44F40">
              <w:rPr>
                <w:rFonts w:ascii="Times New Roman" w:eastAsia="GOST Type AU" w:hAnsi="Times New Roman" w:cs="Times New Roman"/>
                <w:sz w:val="24"/>
                <w:szCs w:val="24"/>
              </w:rPr>
              <w:t xml:space="preserve">Разрешенный вид использования </w:t>
            </w:r>
            <w:r w:rsidRPr="00C44F40">
              <w:rPr>
                <w:rFonts w:ascii="Times New Roman" w:eastAsia="GOST Type AU" w:hAnsi="Times New Roman" w:cs="Times New Roman"/>
                <w:sz w:val="24"/>
                <w:szCs w:val="24"/>
              </w:rPr>
              <w:lastRenderedPageBreak/>
              <w:t>земельного участка</w:t>
            </w:r>
          </w:p>
        </w:tc>
        <w:tc>
          <w:tcPr>
            <w:tcW w:w="1725" w:type="dxa"/>
            <w:vAlign w:val="center"/>
          </w:tcPr>
          <w:p w:rsidR="0070739F" w:rsidRPr="00C44F40" w:rsidRDefault="0070739F" w:rsidP="0070739F">
            <w:pPr>
              <w:jc w:val="center"/>
              <w:rPr>
                <w:rFonts w:ascii="Times New Roman" w:eastAsia="GOST Type AU" w:hAnsi="Times New Roman" w:cs="Times New Roman"/>
                <w:sz w:val="24"/>
                <w:szCs w:val="24"/>
              </w:rPr>
            </w:pPr>
            <w:r w:rsidRPr="00C44F40">
              <w:rPr>
                <w:rFonts w:ascii="Times New Roman" w:eastAsia="GOST Type AU" w:hAnsi="Times New Roman" w:cs="Times New Roman"/>
                <w:sz w:val="24"/>
                <w:szCs w:val="24"/>
              </w:rPr>
              <w:lastRenderedPageBreak/>
              <w:t>Адрес</w:t>
            </w:r>
          </w:p>
        </w:tc>
      </w:tr>
      <w:tr w:rsidR="00C44F40" w:rsidRPr="00C44F40" w:rsidTr="0070739F">
        <w:trPr>
          <w:jc w:val="center"/>
        </w:trPr>
        <w:tc>
          <w:tcPr>
            <w:tcW w:w="847" w:type="dxa"/>
            <w:vAlign w:val="center"/>
          </w:tcPr>
          <w:p w:rsidR="0070739F" w:rsidRPr="00C44F40" w:rsidRDefault="0070739F" w:rsidP="0070739F">
            <w:pPr>
              <w:jc w:val="center"/>
              <w:rPr>
                <w:rFonts w:ascii="Times New Roman" w:eastAsia="GOST Type AU" w:hAnsi="Times New Roman" w:cs="Times New Roman"/>
                <w:sz w:val="24"/>
                <w:szCs w:val="24"/>
              </w:rPr>
            </w:pPr>
            <w:r w:rsidRPr="00C44F40">
              <w:rPr>
                <w:rFonts w:ascii="Times New Roman" w:eastAsia="GOST Type AU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1880" w:type="dxa"/>
            <w:vAlign w:val="center"/>
          </w:tcPr>
          <w:p w:rsidR="0070739F" w:rsidRPr="00C44F40" w:rsidRDefault="0070739F" w:rsidP="0070739F">
            <w:pPr>
              <w:jc w:val="center"/>
              <w:rPr>
                <w:rFonts w:ascii="Times New Roman" w:eastAsia="GOST Type AU" w:hAnsi="Times New Roman" w:cs="Times New Roman"/>
                <w:sz w:val="24"/>
                <w:szCs w:val="24"/>
              </w:rPr>
            </w:pPr>
            <w:r w:rsidRPr="00C44F40">
              <w:rPr>
                <w:rFonts w:ascii="Times New Roman" w:eastAsia="GOST Type AU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34" w:type="dxa"/>
            <w:vAlign w:val="center"/>
          </w:tcPr>
          <w:p w:rsidR="0070739F" w:rsidRPr="00C44F40" w:rsidRDefault="0070739F" w:rsidP="0070739F">
            <w:pPr>
              <w:jc w:val="center"/>
              <w:rPr>
                <w:rFonts w:ascii="Times New Roman" w:eastAsia="GOST Type AU" w:hAnsi="Times New Roman" w:cs="Times New Roman"/>
                <w:sz w:val="24"/>
                <w:szCs w:val="24"/>
              </w:rPr>
            </w:pPr>
            <w:r w:rsidRPr="00C44F40">
              <w:rPr>
                <w:rFonts w:ascii="Times New Roman" w:eastAsia="GOST Type AU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52" w:type="dxa"/>
            <w:vAlign w:val="center"/>
          </w:tcPr>
          <w:p w:rsidR="0070739F" w:rsidRPr="00C44F40" w:rsidRDefault="0070739F" w:rsidP="0070739F">
            <w:pPr>
              <w:jc w:val="center"/>
              <w:rPr>
                <w:rFonts w:ascii="Times New Roman" w:eastAsia="GOST Type AU" w:hAnsi="Times New Roman" w:cs="Times New Roman"/>
                <w:sz w:val="24"/>
                <w:szCs w:val="24"/>
              </w:rPr>
            </w:pPr>
            <w:r w:rsidRPr="00C44F40">
              <w:rPr>
                <w:rFonts w:ascii="Times New Roman" w:eastAsia="GOST Type AU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1429" w:type="dxa"/>
            <w:vAlign w:val="center"/>
          </w:tcPr>
          <w:p w:rsidR="0070739F" w:rsidRPr="00C44F40" w:rsidRDefault="0070739F" w:rsidP="0070739F">
            <w:pPr>
              <w:jc w:val="center"/>
              <w:rPr>
                <w:rFonts w:ascii="Times New Roman" w:eastAsia="GOST Type AU" w:hAnsi="Times New Roman" w:cs="Times New Roman"/>
                <w:sz w:val="24"/>
                <w:szCs w:val="24"/>
              </w:rPr>
            </w:pPr>
            <w:r w:rsidRPr="00C44F40">
              <w:rPr>
                <w:rFonts w:ascii="Times New Roman" w:eastAsia="GOST Type AU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31" w:type="dxa"/>
            <w:vAlign w:val="center"/>
          </w:tcPr>
          <w:p w:rsidR="0070739F" w:rsidRPr="00C44F40" w:rsidRDefault="0070739F" w:rsidP="0070739F">
            <w:pPr>
              <w:jc w:val="center"/>
              <w:rPr>
                <w:rFonts w:ascii="Times New Roman" w:eastAsia="GOST Type AU" w:hAnsi="Times New Roman" w:cs="Times New Roman"/>
                <w:sz w:val="24"/>
                <w:szCs w:val="24"/>
              </w:rPr>
            </w:pPr>
            <w:r w:rsidRPr="00C44F40">
              <w:rPr>
                <w:rFonts w:ascii="Times New Roman" w:eastAsia="GOST Type AU" w:hAnsi="Times New Roman" w:cs="Times New Roman"/>
                <w:sz w:val="24"/>
                <w:szCs w:val="24"/>
              </w:rPr>
              <w:t>транспортная инфраструктура (дороги, тротуары, велодорожка)</w:t>
            </w:r>
          </w:p>
        </w:tc>
        <w:tc>
          <w:tcPr>
            <w:tcW w:w="1725" w:type="dxa"/>
            <w:vAlign w:val="center"/>
          </w:tcPr>
          <w:p w:rsidR="0070739F" w:rsidRPr="00C44F40" w:rsidRDefault="0070739F" w:rsidP="0070739F">
            <w:pPr>
              <w:jc w:val="center"/>
              <w:rPr>
                <w:rFonts w:ascii="Times New Roman" w:eastAsia="GOST Type AU" w:hAnsi="Times New Roman" w:cs="Times New Roman"/>
                <w:sz w:val="24"/>
                <w:szCs w:val="24"/>
              </w:rPr>
            </w:pPr>
            <w:r w:rsidRPr="00C44F40">
              <w:rPr>
                <w:rFonts w:ascii="Times New Roman" w:eastAsia="GOST Type AU" w:hAnsi="Times New Roman" w:cs="Times New Roman"/>
                <w:sz w:val="24"/>
                <w:szCs w:val="24"/>
              </w:rPr>
              <w:t>Челябинская область, г Златоуст, п Айский</w:t>
            </w:r>
          </w:p>
        </w:tc>
      </w:tr>
      <w:tr w:rsidR="00C44F40" w:rsidRPr="00C44F40" w:rsidTr="0070739F">
        <w:trPr>
          <w:jc w:val="center"/>
        </w:trPr>
        <w:tc>
          <w:tcPr>
            <w:tcW w:w="847" w:type="dxa"/>
            <w:vAlign w:val="center"/>
          </w:tcPr>
          <w:p w:rsidR="0070739F" w:rsidRPr="00C44F40" w:rsidRDefault="0070739F" w:rsidP="0070739F">
            <w:pPr>
              <w:jc w:val="center"/>
              <w:rPr>
                <w:rFonts w:ascii="Times New Roman" w:eastAsia="GOST Type AU" w:hAnsi="Times New Roman" w:cs="Times New Roman"/>
                <w:sz w:val="24"/>
                <w:szCs w:val="24"/>
              </w:rPr>
            </w:pPr>
            <w:r w:rsidRPr="00C44F40">
              <w:rPr>
                <w:rFonts w:ascii="Times New Roman" w:eastAsia="GOST Type AU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880" w:type="dxa"/>
            <w:vAlign w:val="center"/>
          </w:tcPr>
          <w:p w:rsidR="0070739F" w:rsidRPr="00C44F40" w:rsidRDefault="0070739F" w:rsidP="0070739F">
            <w:pPr>
              <w:jc w:val="center"/>
              <w:rPr>
                <w:rFonts w:ascii="Times New Roman" w:eastAsia="GOST Type AU" w:hAnsi="Times New Roman" w:cs="Times New Roman"/>
                <w:sz w:val="24"/>
                <w:szCs w:val="24"/>
              </w:rPr>
            </w:pPr>
            <w:r w:rsidRPr="00C44F40">
              <w:rPr>
                <w:rFonts w:ascii="Times New Roman" w:eastAsia="GOST Type AU" w:hAnsi="Times New Roman" w:cs="Times New Roman"/>
                <w:sz w:val="24"/>
                <w:szCs w:val="24"/>
              </w:rPr>
              <w:t>74:25:0000000:15418</w:t>
            </w:r>
          </w:p>
        </w:tc>
        <w:tc>
          <w:tcPr>
            <w:tcW w:w="1334" w:type="dxa"/>
            <w:vAlign w:val="center"/>
          </w:tcPr>
          <w:p w:rsidR="0070739F" w:rsidRPr="00C44F40" w:rsidRDefault="0070739F" w:rsidP="0070739F">
            <w:pPr>
              <w:jc w:val="center"/>
              <w:rPr>
                <w:rFonts w:ascii="Times New Roman" w:eastAsia="GOST Type AU" w:hAnsi="Times New Roman" w:cs="Times New Roman"/>
                <w:sz w:val="24"/>
                <w:szCs w:val="24"/>
              </w:rPr>
            </w:pPr>
            <w:r w:rsidRPr="00C44F40">
              <w:rPr>
                <w:rFonts w:ascii="Times New Roman" w:eastAsia="GOST Type AU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252" w:type="dxa"/>
            <w:vAlign w:val="center"/>
          </w:tcPr>
          <w:p w:rsidR="0070739F" w:rsidRPr="00C44F40" w:rsidRDefault="0070739F" w:rsidP="0070739F">
            <w:pPr>
              <w:jc w:val="center"/>
              <w:rPr>
                <w:rFonts w:ascii="Times New Roman" w:eastAsia="GOST Type AU" w:hAnsi="Times New Roman" w:cs="Times New Roman"/>
                <w:sz w:val="24"/>
                <w:szCs w:val="24"/>
              </w:rPr>
            </w:pPr>
            <w:r w:rsidRPr="00C44F40">
              <w:rPr>
                <w:rFonts w:ascii="Times New Roman" w:eastAsia="GOST Type AU" w:hAnsi="Times New Roman" w:cs="Times New Roman"/>
                <w:sz w:val="24"/>
                <w:szCs w:val="24"/>
              </w:rPr>
              <w:t>2608</w:t>
            </w:r>
          </w:p>
        </w:tc>
        <w:tc>
          <w:tcPr>
            <w:tcW w:w="1429" w:type="dxa"/>
            <w:vAlign w:val="center"/>
          </w:tcPr>
          <w:p w:rsidR="0070739F" w:rsidRPr="00C44F40" w:rsidRDefault="0070739F" w:rsidP="0070739F">
            <w:pPr>
              <w:jc w:val="center"/>
              <w:rPr>
                <w:rFonts w:ascii="Times New Roman" w:eastAsia="GOST Type AU" w:hAnsi="Times New Roman" w:cs="Times New Roman"/>
                <w:sz w:val="24"/>
                <w:szCs w:val="24"/>
              </w:rPr>
            </w:pPr>
            <w:r w:rsidRPr="00C44F40">
              <w:rPr>
                <w:rFonts w:ascii="Times New Roman" w:eastAsia="GOST Type AU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31" w:type="dxa"/>
            <w:vAlign w:val="center"/>
          </w:tcPr>
          <w:p w:rsidR="0070739F" w:rsidRPr="00C44F40" w:rsidRDefault="0070739F" w:rsidP="0070739F">
            <w:pPr>
              <w:jc w:val="center"/>
              <w:rPr>
                <w:rFonts w:ascii="Times New Roman" w:eastAsia="GOST Type AU" w:hAnsi="Times New Roman" w:cs="Times New Roman"/>
                <w:sz w:val="24"/>
                <w:szCs w:val="24"/>
              </w:rPr>
            </w:pPr>
            <w:r w:rsidRPr="00C44F40">
              <w:rPr>
                <w:rFonts w:ascii="Times New Roman" w:eastAsia="GOST Type AU" w:hAnsi="Times New Roman" w:cs="Times New Roman"/>
                <w:sz w:val="24"/>
                <w:szCs w:val="24"/>
              </w:rPr>
              <w:t>Для строительства центра обслуживания туристов</w:t>
            </w:r>
          </w:p>
        </w:tc>
        <w:tc>
          <w:tcPr>
            <w:tcW w:w="1725" w:type="dxa"/>
            <w:vAlign w:val="center"/>
          </w:tcPr>
          <w:p w:rsidR="0070739F" w:rsidRPr="00C44F40" w:rsidRDefault="0070739F" w:rsidP="0070739F">
            <w:pPr>
              <w:jc w:val="center"/>
              <w:rPr>
                <w:rFonts w:ascii="Times New Roman" w:eastAsia="GOST Type AU" w:hAnsi="Times New Roman" w:cs="Times New Roman"/>
                <w:sz w:val="24"/>
                <w:szCs w:val="24"/>
              </w:rPr>
            </w:pPr>
            <w:r w:rsidRPr="00C44F40">
              <w:rPr>
                <w:rFonts w:ascii="Times New Roman" w:eastAsia="GOST Type AU" w:hAnsi="Times New Roman" w:cs="Times New Roman"/>
                <w:sz w:val="24"/>
                <w:szCs w:val="24"/>
              </w:rPr>
              <w:t>Челябинская область, г Златоуст, п Айский, юго-восточнее дома № 20б (№1)</w:t>
            </w:r>
          </w:p>
        </w:tc>
      </w:tr>
      <w:tr w:rsidR="00C44F40" w:rsidRPr="00C44F40" w:rsidTr="0070739F">
        <w:trPr>
          <w:jc w:val="center"/>
        </w:trPr>
        <w:tc>
          <w:tcPr>
            <w:tcW w:w="847" w:type="dxa"/>
            <w:vAlign w:val="center"/>
          </w:tcPr>
          <w:p w:rsidR="0070739F" w:rsidRPr="00C44F40" w:rsidRDefault="0070739F" w:rsidP="0070739F">
            <w:pPr>
              <w:jc w:val="center"/>
              <w:rPr>
                <w:rFonts w:ascii="Times New Roman" w:eastAsia="GOST Type AU" w:hAnsi="Times New Roman" w:cs="Times New Roman"/>
                <w:sz w:val="24"/>
                <w:szCs w:val="24"/>
              </w:rPr>
            </w:pPr>
            <w:r w:rsidRPr="00C44F40">
              <w:rPr>
                <w:rFonts w:ascii="Times New Roman" w:eastAsia="GOST Type AU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880" w:type="dxa"/>
            <w:vAlign w:val="center"/>
          </w:tcPr>
          <w:p w:rsidR="0070739F" w:rsidRPr="00C44F40" w:rsidRDefault="0070739F" w:rsidP="0070739F">
            <w:pPr>
              <w:jc w:val="center"/>
              <w:rPr>
                <w:rFonts w:ascii="Times New Roman" w:eastAsia="GOST Type AU" w:hAnsi="Times New Roman" w:cs="Times New Roman"/>
                <w:sz w:val="24"/>
                <w:szCs w:val="24"/>
              </w:rPr>
            </w:pPr>
            <w:r w:rsidRPr="00C44F40">
              <w:rPr>
                <w:rFonts w:ascii="Times New Roman" w:eastAsia="GOST Type AU" w:hAnsi="Times New Roman" w:cs="Times New Roman"/>
                <w:sz w:val="24"/>
                <w:szCs w:val="24"/>
              </w:rPr>
              <w:t>74:25:0305503:108</w:t>
            </w:r>
          </w:p>
        </w:tc>
        <w:tc>
          <w:tcPr>
            <w:tcW w:w="1334" w:type="dxa"/>
            <w:vAlign w:val="center"/>
          </w:tcPr>
          <w:p w:rsidR="0070739F" w:rsidRPr="00C44F40" w:rsidRDefault="0070739F" w:rsidP="0070739F">
            <w:pPr>
              <w:jc w:val="center"/>
              <w:rPr>
                <w:rFonts w:ascii="Times New Roman" w:eastAsia="GOST Type AU" w:hAnsi="Times New Roman" w:cs="Times New Roman"/>
                <w:sz w:val="24"/>
                <w:szCs w:val="24"/>
              </w:rPr>
            </w:pPr>
            <w:r w:rsidRPr="00C44F40">
              <w:rPr>
                <w:rFonts w:ascii="Times New Roman" w:eastAsia="GOST Type AU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252" w:type="dxa"/>
            <w:vAlign w:val="center"/>
          </w:tcPr>
          <w:p w:rsidR="0070739F" w:rsidRPr="00C44F40" w:rsidRDefault="0070739F" w:rsidP="0070739F">
            <w:pPr>
              <w:jc w:val="center"/>
              <w:rPr>
                <w:rFonts w:ascii="Times New Roman" w:eastAsia="GOST Type AU" w:hAnsi="Times New Roman" w:cs="Times New Roman"/>
                <w:sz w:val="24"/>
                <w:szCs w:val="24"/>
              </w:rPr>
            </w:pPr>
            <w:r w:rsidRPr="00C44F40">
              <w:rPr>
                <w:rFonts w:ascii="Times New Roman" w:eastAsia="GOST Type AU" w:hAnsi="Times New Roman" w:cs="Times New Roman"/>
                <w:sz w:val="24"/>
                <w:szCs w:val="24"/>
              </w:rPr>
              <w:t>2854</w:t>
            </w:r>
          </w:p>
        </w:tc>
        <w:tc>
          <w:tcPr>
            <w:tcW w:w="1429" w:type="dxa"/>
            <w:vAlign w:val="center"/>
          </w:tcPr>
          <w:p w:rsidR="0070739F" w:rsidRPr="00C44F40" w:rsidRDefault="0070739F" w:rsidP="0070739F">
            <w:pPr>
              <w:jc w:val="center"/>
              <w:rPr>
                <w:rFonts w:ascii="Times New Roman" w:eastAsia="GOST Type AU" w:hAnsi="Times New Roman" w:cs="Times New Roman"/>
                <w:sz w:val="24"/>
                <w:szCs w:val="24"/>
              </w:rPr>
            </w:pPr>
            <w:r w:rsidRPr="00C44F40">
              <w:rPr>
                <w:rFonts w:ascii="Times New Roman" w:eastAsia="GOST Type AU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31" w:type="dxa"/>
            <w:vAlign w:val="center"/>
          </w:tcPr>
          <w:p w:rsidR="0070739F" w:rsidRPr="00C44F40" w:rsidRDefault="0070739F" w:rsidP="0070739F">
            <w:pPr>
              <w:jc w:val="center"/>
              <w:rPr>
                <w:rFonts w:ascii="Times New Roman" w:eastAsia="GOST Type AU" w:hAnsi="Times New Roman" w:cs="Times New Roman"/>
                <w:sz w:val="24"/>
                <w:szCs w:val="24"/>
              </w:rPr>
            </w:pPr>
            <w:r w:rsidRPr="00C44F40">
              <w:rPr>
                <w:rFonts w:ascii="Times New Roman" w:eastAsia="GOST Type AU" w:hAnsi="Times New Roman" w:cs="Times New Roman"/>
                <w:sz w:val="24"/>
                <w:szCs w:val="24"/>
              </w:rPr>
              <w:t>Для строительства центра обслуживания туристов</w:t>
            </w:r>
          </w:p>
        </w:tc>
        <w:tc>
          <w:tcPr>
            <w:tcW w:w="1725" w:type="dxa"/>
            <w:vAlign w:val="center"/>
          </w:tcPr>
          <w:p w:rsidR="0070739F" w:rsidRPr="00C44F40" w:rsidRDefault="0070739F" w:rsidP="0070739F">
            <w:pPr>
              <w:jc w:val="center"/>
              <w:rPr>
                <w:rFonts w:ascii="Times New Roman" w:eastAsia="GOST Type AU" w:hAnsi="Times New Roman" w:cs="Times New Roman"/>
                <w:sz w:val="24"/>
                <w:szCs w:val="24"/>
              </w:rPr>
            </w:pPr>
            <w:r w:rsidRPr="00C44F40">
              <w:rPr>
                <w:rFonts w:ascii="Times New Roman" w:eastAsia="GOST Type AU" w:hAnsi="Times New Roman" w:cs="Times New Roman"/>
                <w:sz w:val="24"/>
                <w:szCs w:val="24"/>
              </w:rPr>
              <w:t>Челябинская область, г Златоуст, п Айский, юго-восточнее дома № 20б (№4)</w:t>
            </w:r>
          </w:p>
        </w:tc>
      </w:tr>
      <w:tr w:rsidR="00C44F40" w:rsidRPr="00C44F40" w:rsidTr="0070739F">
        <w:trPr>
          <w:jc w:val="center"/>
        </w:trPr>
        <w:tc>
          <w:tcPr>
            <w:tcW w:w="847" w:type="dxa"/>
            <w:vAlign w:val="center"/>
          </w:tcPr>
          <w:p w:rsidR="0070739F" w:rsidRPr="00C44F40" w:rsidRDefault="0070739F" w:rsidP="0070739F">
            <w:pPr>
              <w:jc w:val="center"/>
              <w:rPr>
                <w:rFonts w:ascii="Times New Roman" w:eastAsia="GOST Type AU" w:hAnsi="Times New Roman" w:cs="Times New Roman"/>
                <w:sz w:val="24"/>
                <w:szCs w:val="24"/>
              </w:rPr>
            </w:pPr>
            <w:r w:rsidRPr="00C44F40">
              <w:rPr>
                <w:rFonts w:ascii="Times New Roman" w:eastAsia="GOST Type AU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880" w:type="dxa"/>
            <w:vAlign w:val="center"/>
          </w:tcPr>
          <w:p w:rsidR="0070739F" w:rsidRPr="00C44F40" w:rsidRDefault="0070739F" w:rsidP="0070739F">
            <w:pPr>
              <w:jc w:val="center"/>
              <w:rPr>
                <w:rFonts w:ascii="Times New Roman" w:eastAsia="GOST Type AU" w:hAnsi="Times New Roman" w:cs="Times New Roman"/>
                <w:sz w:val="24"/>
                <w:szCs w:val="24"/>
              </w:rPr>
            </w:pPr>
            <w:r w:rsidRPr="00C44F40">
              <w:rPr>
                <w:rFonts w:ascii="Times New Roman" w:eastAsia="GOST Type AU" w:hAnsi="Times New Roman" w:cs="Times New Roman"/>
                <w:sz w:val="24"/>
                <w:szCs w:val="24"/>
              </w:rPr>
              <w:t>74:25:0305503:109</w:t>
            </w:r>
          </w:p>
        </w:tc>
        <w:tc>
          <w:tcPr>
            <w:tcW w:w="1334" w:type="dxa"/>
            <w:vAlign w:val="center"/>
          </w:tcPr>
          <w:p w:rsidR="0070739F" w:rsidRPr="00C44F40" w:rsidRDefault="0070739F" w:rsidP="0070739F">
            <w:pPr>
              <w:jc w:val="center"/>
              <w:rPr>
                <w:rFonts w:ascii="Times New Roman" w:eastAsia="GOST Type AU" w:hAnsi="Times New Roman" w:cs="Times New Roman"/>
                <w:sz w:val="24"/>
                <w:szCs w:val="24"/>
              </w:rPr>
            </w:pPr>
            <w:r w:rsidRPr="00C44F40">
              <w:rPr>
                <w:rFonts w:ascii="Times New Roman" w:eastAsia="GOST Type AU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252" w:type="dxa"/>
            <w:vAlign w:val="center"/>
          </w:tcPr>
          <w:p w:rsidR="0070739F" w:rsidRPr="00C44F40" w:rsidRDefault="0070739F" w:rsidP="0070739F">
            <w:pPr>
              <w:jc w:val="center"/>
              <w:rPr>
                <w:rFonts w:ascii="Times New Roman" w:eastAsia="GOST Type AU" w:hAnsi="Times New Roman" w:cs="Times New Roman"/>
                <w:sz w:val="24"/>
                <w:szCs w:val="24"/>
              </w:rPr>
            </w:pPr>
            <w:r w:rsidRPr="00C44F40">
              <w:rPr>
                <w:rFonts w:ascii="Times New Roman" w:eastAsia="GOST Type AU" w:hAnsi="Times New Roman" w:cs="Times New Roman"/>
                <w:sz w:val="24"/>
                <w:szCs w:val="24"/>
              </w:rPr>
              <w:t>2793</w:t>
            </w:r>
          </w:p>
        </w:tc>
        <w:tc>
          <w:tcPr>
            <w:tcW w:w="1429" w:type="dxa"/>
            <w:vAlign w:val="center"/>
          </w:tcPr>
          <w:p w:rsidR="0070739F" w:rsidRPr="00C44F40" w:rsidRDefault="0070739F" w:rsidP="0070739F">
            <w:pPr>
              <w:jc w:val="center"/>
              <w:rPr>
                <w:rFonts w:ascii="Times New Roman" w:eastAsia="GOST Type AU" w:hAnsi="Times New Roman" w:cs="Times New Roman"/>
                <w:sz w:val="24"/>
                <w:szCs w:val="24"/>
              </w:rPr>
            </w:pPr>
            <w:r w:rsidRPr="00C44F40">
              <w:rPr>
                <w:rFonts w:ascii="Times New Roman" w:eastAsia="GOST Type AU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31" w:type="dxa"/>
            <w:vAlign w:val="center"/>
          </w:tcPr>
          <w:p w:rsidR="0070739F" w:rsidRPr="00C44F40" w:rsidRDefault="0070739F" w:rsidP="0070739F">
            <w:pPr>
              <w:jc w:val="center"/>
              <w:rPr>
                <w:rFonts w:ascii="Times New Roman" w:eastAsia="GOST Type AU" w:hAnsi="Times New Roman" w:cs="Times New Roman"/>
                <w:sz w:val="24"/>
                <w:szCs w:val="24"/>
              </w:rPr>
            </w:pPr>
            <w:r w:rsidRPr="00C44F40">
              <w:rPr>
                <w:rFonts w:ascii="Times New Roman" w:eastAsia="GOST Type AU" w:hAnsi="Times New Roman" w:cs="Times New Roman"/>
                <w:sz w:val="24"/>
                <w:szCs w:val="24"/>
              </w:rPr>
              <w:t>Для строительства центра обслуживания туристов</w:t>
            </w:r>
          </w:p>
        </w:tc>
        <w:tc>
          <w:tcPr>
            <w:tcW w:w="1725" w:type="dxa"/>
            <w:vAlign w:val="center"/>
          </w:tcPr>
          <w:p w:rsidR="0070739F" w:rsidRPr="00C44F40" w:rsidRDefault="0070739F" w:rsidP="0070739F">
            <w:pPr>
              <w:jc w:val="center"/>
              <w:rPr>
                <w:rFonts w:ascii="Times New Roman" w:eastAsia="GOST Type AU" w:hAnsi="Times New Roman" w:cs="Times New Roman"/>
                <w:sz w:val="24"/>
                <w:szCs w:val="24"/>
              </w:rPr>
            </w:pPr>
            <w:r w:rsidRPr="00C44F40">
              <w:rPr>
                <w:rFonts w:ascii="Times New Roman" w:eastAsia="GOST Type AU" w:hAnsi="Times New Roman" w:cs="Times New Roman"/>
                <w:sz w:val="24"/>
                <w:szCs w:val="24"/>
              </w:rPr>
              <w:t>Челябинская область, г. Златоуст, пос.Айский, юго-восточнее дома № 20б (№5)</w:t>
            </w:r>
          </w:p>
        </w:tc>
      </w:tr>
    </w:tbl>
    <w:p w:rsidR="0070739F" w:rsidRPr="00C44F40" w:rsidRDefault="0070739F" w:rsidP="0070739F">
      <w:pPr>
        <w:spacing w:line="240" w:lineRule="auto"/>
        <w:ind w:firstLine="567"/>
        <w:jc w:val="both"/>
        <w:rPr>
          <w:rFonts w:ascii="Times New Roman" w:eastAsia="GOST Type AU" w:hAnsi="Times New Roman" w:cs="Times New Roman"/>
          <w:sz w:val="24"/>
          <w:szCs w:val="24"/>
        </w:rPr>
      </w:pPr>
      <w:r w:rsidRPr="00C44F40">
        <w:rPr>
          <w:rFonts w:ascii="Times New Roman" w:eastAsia="GOST Type AU" w:hAnsi="Times New Roman" w:cs="Times New Roman"/>
          <w:sz w:val="24"/>
          <w:szCs w:val="24"/>
        </w:rPr>
        <w:t>В рамках утвержденного проекта отменяется формирование земельных участков под условными номерами 4</w:t>
      </w:r>
      <w:r w:rsidR="00B466CB" w:rsidRPr="00C44F40">
        <w:rPr>
          <w:rFonts w:ascii="Times New Roman" w:eastAsia="GOST Type AU" w:hAnsi="Times New Roman" w:cs="Times New Roman"/>
          <w:sz w:val="24"/>
          <w:szCs w:val="24"/>
        </w:rPr>
        <w:t>0</w:t>
      </w:r>
      <w:r w:rsidRPr="00C44F40">
        <w:rPr>
          <w:rFonts w:ascii="Times New Roman" w:eastAsia="GOST Type AU" w:hAnsi="Times New Roman" w:cs="Times New Roman"/>
          <w:sz w:val="24"/>
          <w:szCs w:val="24"/>
        </w:rPr>
        <w:t>,4</w:t>
      </w:r>
      <w:r w:rsidR="00B466CB" w:rsidRPr="00C44F40">
        <w:rPr>
          <w:rFonts w:ascii="Times New Roman" w:eastAsia="GOST Type AU" w:hAnsi="Times New Roman" w:cs="Times New Roman"/>
          <w:sz w:val="24"/>
          <w:szCs w:val="24"/>
        </w:rPr>
        <w:t>1 (ошибка, в ранее утвержденном ППТ указано 44,45)</w:t>
      </w:r>
      <w:r w:rsidRPr="00C44F40">
        <w:rPr>
          <w:rFonts w:ascii="Times New Roman" w:eastAsia="GOST Type AU" w:hAnsi="Times New Roman" w:cs="Times New Roman"/>
          <w:sz w:val="24"/>
          <w:szCs w:val="24"/>
        </w:rPr>
        <w:t>, с разрешенными видами использования  -  Блокированные жилые дома.</w:t>
      </w:r>
    </w:p>
    <w:p w:rsidR="0070739F" w:rsidRPr="00C44F40" w:rsidRDefault="0070739F" w:rsidP="0070739F">
      <w:pPr>
        <w:spacing w:line="240" w:lineRule="auto"/>
        <w:ind w:firstLine="567"/>
        <w:jc w:val="both"/>
        <w:rPr>
          <w:rFonts w:ascii="Times New Roman" w:eastAsia="GOST Type AU" w:hAnsi="Times New Roman" w:cs="Times New Roman"/>
          <w:sz w:val="24"/>
          <w:szCs w:val="24"/>
        </w:rPr>
      </w:pPr>
      <w:r w:rsidRPr="00C44F40">
        <w:rPr>
          <w:rFonts w:ascii="Times New Roman" w:eastAsia="GOST Type AU" w:hAnsi="Times New Roman" w:cs="Times New Roman"/>
          <w:sz w:val="24"/>
          <w:szCs w:val="24"/>
        </w:rPr>
        <w:t>Так же в рамках образования земельного участка с условным обозначением 110, подлежит снятию с кадастрового учета земельный участок с кадастровым номером 74:25:0305503:501 (условный номер в проекте 4</w:t>
      </w:r>
      <w:r w:rsidR="00B466CB" w:rsidRPr="00C44F40">
        <w:rPr>
          <w:rFonts w:ascii="Times New Roman" w:eastAsia="GOST Type AU" w:hAnsi="Times New Roman" w:cs="Times New Roman"/>
          <w:sz w:val="24"/>
          <w:szCs w:val="24"/>
        </w:rPr>
        <w:t>1</w:t>
      </w:r>
      <w:r w:rsidRPr="00C44F40">
        <w:rPr>
          <w:rFonts w:ascii="Times New Roman" w:eastAsia="GOST Type AU" w:hAnsi="Times New Roman" w:cs="Times New Roman"/>
          <w:sz w:val="24"/>
          <w:szCs w:val="24"/>
        </w:rPr>
        <w:t>).</w:t>
      </w:r>
    </w:p>
    <w:p w:rsidR="0070739F" w:rsidRPr="00C44F40" w:rsidRDefault="0070739F" w:rsidP="0016511F">
      <w:pPr>
        <w:tabs>
          <w:tab w:val="left" w:pos="1418"/>
        </w:tabs>
        <w:autoSpaceDE w:val="0"/>
        <w:spacing w:before="240"/>
        <w:ind w:firstLine="567"/>
        <w:jc w:val="center"/>
        <w:outlineLvl w:val="1"/>
        <w:rPr>
          <w:rFonts w:ascii="Times New Roman" w:eastAsia="GOST Type AU" w:hAnsi="Times New Roman" w:cs="Times New Roman"/>
          <w:b/>
          <w:sz w:val="24"/>
          <w:szCs w:val="24"/>
        </w:rPr>
      </w:pPr>
      <w:bookmarkStart w:id="16" w:name="_Toc62727767"/>
      <w:bookmarkStart w:id="17" w:name="_Toc81046481"/>
    </w:p>
    <w:p w:rsidR="0016511F" w:rsidRPr="00C44F40" w:rsidRDefault="0016511F" w:rsidP="0016511F">
      <w:pPr>
        <w:tabs>
          <w:tab w:val="left" w:pos="1418"/>
        </w:tabs>
        <w:autoSpaceDE w:val="0"/>
        <w:spacing w:before="240"/>
        <w:ind w:firstLine="567"/>
        <w:jc w:val="center"/>
        <w:outlineLvl w:val="1"/>
        <w:rPr>
          <w:rFonts w:ascii="Times New Roman" w:eastAsia="GOST Type AU" w:hAnsi="Times New Roman" w:cs="Times New Roman"/>
          <w:b/>
          <w:sz w:val="24"/>
          <w:szCs w:val="24"/>
          <w:highlight w:val="yellow"/>
        </w:rPr>
      </w:pPr>
      <w:r w:rsidRPr="00C44F40">
        <w:rPr>
          <w:rFonts w:ascii="Times New Roman" w:eastAsia="GOST Type AU" w:hAnsi="Times New Roman" w:cs="Times New Roman"/>
          <w:b/>
          <w:sz w:val="24"/>
          <w:szCs w:val="24"/>
        </w:rPr>
        <w:t xml:space="preserve">2.2. </w:t>
      </w:r>
      <w:bookmarkEnd w:id="13"/>
      <w:r w:rsidRPr="00C44F40">
        <w:rPr>
          <w:rFonts w:ascii="Times New Roman" w:eastAsia="GOST Type AU" w:hAnsi="Times New Roman" w:cs="Times New Roman"/>
          <w:b/>
          <w:sz w:val="24"/>
          <w:szCs w:val="24"/>
        </w:rPr>
        <w:t>Информация о плотности и параметрах застройки территории</w:t>
      </w:r>
      <w:bookmarkEnd w:id="14"/>
      <w:bookmarkEnd w:id="15"/>
      <w:bookmarkEnd w:id="16"/>
      <w:bookmarkEnd w:id="17"/>
    </w:p>
    <w:p w:rsidR="0016511F" w:rsidRPr="00C44F40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C44F40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Территориальная зона </w:t>
      </w:r>
      <w:r w:rsidRPr="00C44F40">
        <w:rPr>
          <w:rFonts w:ascii="Times New Roman" w:eastAsia="GOST Type AU" w:hAnsi="Times New Roman" w:cs="Times New Roman"/>
          <w:i/>
          <w:iCs/>
          <w:sz w:val="24"/>
          <w:szCs w:val="24"/>
          <w:u w:val="single"/>
        </w:rPr>
        <w:t>Ж-4</w:t>
      </w:r>
      <w:r w:rsidRPr="00C44F40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</w:p>
    <w:p w:rsidR="0016511F" w:rsidRPr="00C44F40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F40">
        <w:rPr>
          <w:rFonts w:ascii="Times New Roman" w:hAnsi="Times New Roman" w:cs="Times New Roman"/>
          <w:sz w:val="24"/>
          <w:szCs w:val="24"/>
          <w:lang w:eastAsia="ru-RU"/>
        </w:rPr>
        <w:t>Проектные показатели использования территориидля территориальной зоны</w:t>
      </w:r>
      <w:r w:rsidRPr="00C44F40">
        <w:rPr>
          <w:rFonts w:ascii="Times New Roman" w:hAnsi="Times New Roman" w:cs="Times New Roman"/>
          <w:sz w:val="24"/>
          <w:szCs w:val="24"/>
        </w:rPr>
        <w:t xml:space="preserve"> в границах элемента планировочной структуры:</w:t>
      </w:r>
    </w:p>
    <w:p w:rsidR="0016511F" w:rsidRPr="00C44F40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8" w:name="_Hlk59878147"/>
      <w:r w:rsidRPr="00C44F40">
        <w:rPr>
          <w:rFonts w:ascii="Times New Roman" w:hAnsi="Times New Roman" w:cs="Times New Roman"/>
          <w:sz w:val="24"/>
          <w:szCs w:val="24"/>
          <w:lang w:eastAsia="ru-RU"/>
        </w:rPr>
        <w:t>Коэффициент застройки – 0,4;</w:t>
      </w:r>
    </w:p>
    <w:p w:rsidR="0016511F" w:rsidRPr="00C44F40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4F40">
        <w:rPr>
          <w:rFonts w:ascii="Times New Roman" w:hAnsi="Times New Roman" w:cs="Times New Roman"/>
          <w:sz w:val="24"/>
          <w:szCs w:val="24"/>
          <w:lang w:eastAsia="ru-RU"/>
        </w:rPr>
        <w:t>Коэффициент плотности застройки – 1,2.</w:t>
      </w:r>
    </w:p>
    <w:bookmarkEnd w:id="18"/>
    <w:p w:rsidR="0016511F" w:rsidRPr="00C44F40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44F40"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t>Для всех видов разрешенного использования в данной зоне:</w:t>
      </w:r>
    </w:p>
    <w:p w:rsidR="0016511F" w:rsidRPr="00C44F40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C44F4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1. Предельные (минимальные и (или) максимальные) размеры земельных участков -  </w:t>
      </w:r>
    </w:p>
    <w:p w:rsidR="0016511F" w:rsidRPr="00C44F40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C44F40">
        <w:rPr>
          <w:rFonts w:ascii="Times New Roman" w:hAnsi="Times New Roman" w:cs="Times New Roman"/>
          <w:iCs/>
          <w:sz w:val="24"/>
          <w:szCs w:val="24"/>
          <w:lang w:eastAsia="ru-RU"/>
        </w:rPr>
        <w:t>площадь земельных участков: не подлежат установлению;</w:t>
      </w:r>
    </w:p>
    <w:p w:rsidR="0016511F" w:rsidRPr="00C44F40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4F40">
        <w:rPr>
          <w:rFonts w:ascii="Times New Roman" w:hAnsi="Times New Roman" w:cs="Times New Roman"/>
          <w:sz w:val="24"/>
          <w:szCs w:val="24"/>
        </w:rPr>
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— не менее 3 м;</w:t>
      </w:r>
    </w:p>
    <w:p w:rsidR="0016511F" w:rsidRPr="00C44F40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C44F40">
        <w:rPr>
          <w:rFonts w:ascii="Times New Roman" w:hAnsi="Times New Roman" w:cs="Times New Roman"/>
          <w:iCs/>
          <w:sz w:val="24"/>
          <w:szCs w:val="24"/>
          <w:lang w:eastAsia="ru-RU"/>
        </w:rPr>
        <w:t>3. Предельное количество этажей:</w:t>
      </w:r>
    </w:p>
    <w:p w:rsidR="0016511F" w:rsidRPr="00C44F40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C44F40">
        <w:rPr>
          <w:rFonts w:ascii="Times New Roman" w:hAnsi="Times New Roman" w:cs="Times New Roman"/>
          <w:sz w:val="24"/>
          <w:szCs w:val="24"/>
        </w:rPr>
        <w:t xml:space="preserve">Для многоэтажной застройки - </w:t>
      </w:r>
      <w:r w:rsidRPr="00C44F40">
        <w:rPr>
          <w:rFonts w:ascii="Times New Roman" w:hAnsi="Times New Roman" w:cs="Times New Roman"/>
          <w:sz w:val="24"/>
          <w:szCs w:val="24"/>
          <w:lang w:eastAsia="ru-RU"/>
        </w:rPr>
        <w:t xml:space="preserve">этажность – </w:t>
      </w:r>
      <w:r w:rsidRPr="00C44F40">
        <w:rPr>
          <w:rFonts w:ascii="Times New Roman" w:hAnsi="Times New Roman" w:cs="Times New Roman"/>
          <w:sz w:val="24"/>
          <w:szCs w:val="24"/>
        </w:rPr>
        <w:t>от 9 и выше надземных этажей (изменение регламента)</w:t>
      </w:r>
      <w:r w:rsidRPr="00C44F4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6511F" w:rsidRPr="00C44F40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F40">
        <w:rPr>
          <w:rFonts w:ascii="Times New Roman" w:hAnsi="Times New Roman" w:cs="Times New Roman"/>
          <w:sz w:val="24"/>
          <w:szCs w:val="24"/>
        </w:rPr>
        <w:t>3.Максимальный процент застройки в границах земельного участка — 45%;</w:t>
      </w:r>
    </w:p>
    <w:p w:rsidR="0016511F" w:rsidRPr="00C44F40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F40">
        <w:rPr>
          <w:rFonts w:ascii="Times New Roman" w:hAnsi="Times New Roman" w:cs="Times New Roman"/>
          <w:sz w:val="24"/>
          <w:szCs w:val="24"/>
        </w:rPr>
        <w:t>В соответствии с табл. 9.2 СП 42.13330.2016 площадь озелененных территорий общего пользования городских и сельских поселений составляет 12 кв.м/чел.</w:t>
      </w:r>
    </w:p>
    <w:p w:rsidR="0016511F" w:rsidRPr="00C44F40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C44F40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Территориальная зона </w:t>
      </w:r>
      <w:r w:rsidRPr="00C44F40">
        <w:rPr>
          <w:rFonts w:ascii="Times New Roman" w:eastAsia="GOST Type AU" w:hAnsi="Times New Roman" w:cs="Times New Roman"/>
          <w:i/>
          <w:iCs/>
          <w:sz w:val="24"/>
          <w:szCs w:val="24"/>
          <w:u w:val="single"/>
        </w:rPr>
        <w:t>Ж-2</w:t>
      </w:r>
      <w:r w:rsidRPr="00C44F40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</w:p>
    <w:p w:rsidR="0016511F" w:rsidRPr="00C44F40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F40">
        <w:rPr>
          <w:rFonts w:ascii="Times New Roman" w:hAnsi="Times New Roman" w:cs="Times New Roman"/>
          <w:sz w:val="24"/>
          <w:szCs w:val="24"/>
          <w:lang w:eastAsia="ru-RU"/>
        </w:rPr>
        <w:t>Проектные показатели использования территориидля территориальной зоны</w:t>
      </w:r>
      <w:r w:rsidRPr="00C44F40">
        <w:rPr>
          <w:rFonts w:ascii="Times New Roman" w:hAnsi="Times New Roman" w:cs="Times New Roman"/>
          <w:sz w:val="24"/>
          <w:szCs w:val="24"/>
        </w:rPr>
        <w:t xml:space="preserve"> в границах элемента планировочной структуры:</w:t>
      </w:r>
    </w:p>
    <w:p w:rsidR="0016511F" w:rsidRPr="00C44F40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4F40">
        <w:rPr>
          <w:rFonts w:ascii="Times New Roman" w:hAnsi="Times New Roman" w:cs="Times New Roman"/>
          <w:sz w:val="24"/>
          <w:szCs w:val="24"/>
          <w:lang w:eastAsia="ru-RU"/>
        </w:rPr>
        <w:t>Коэффициент застройки – 0,18;</w:t>
      </w:r>
    </w:p>
    <w:p w:rsidR="0016511F" w:rsidRPr="00C44F40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4F40">
        <w:rPr>
          <w:rFonts w:ascii="Times New Roman" w:hAnsi="Times New Roman" w:cs="Times New Roman"/>
          <w:sz w:val="24"/>
          <w:szCs w:val="24"/>
          <w:lang w:eastAsia="ru-RU"/>
        </w:rPr>
        <w:t>Коэффициент плотности застройки – 0,23.</w:t>
      </w:r>
    </w:p>
    <w:p w:rsidR="0016511F" w:rsidRPr="00C44F40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44F40">
        <w:rPr>
          <w:rFonts w:ascii="Times New Roman" w:hAnsi="Times New Roman" w:cs="Times New Roman"/>
          <w:i/>
          <w:sz w:val="24"/>
          <w:szCs w:val="24"/>
          <w:lang w:eastAsia="ru-RU"/>
        </w:rPr>
        <w:t>Для всех видов разрешенного использования в данной зоне:</w:t>
      </w:r>
    </w:p>
    <w:p w:rsidR="0016511F" w:rsidRPr="00C44F40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C44F4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1. Предельные (минимальные и (или) максимальные) размеры земельных участков -  </w:t>
      </w:r>
    </w:p>
    <w:p w:rsidR="0016511F" w:rsidRPr="00C44F40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C44F40">
        <w:rPr>
          <w:rFonts w:ascii="Times New Roman" w:hAnsi="Times New Roman" w:cs="Times New Roman"/>
          <w:iCs/>
          <w:sz w:val="24"/>
          <w:szCs w:val="24"/>
          <w:lang w:eastAsia="ru-RU"/>
        </w:rPr>
        <w:t>площадь земельных участков: не подлежат установлению;</w:t>
      </w:r>
    </w:p>
    <w:p w:rsidR="0016511F" w:rsidRPr="00C44F40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C44F40">
        <w:rPr>
          <w:rFonts w:ascii="Times New Roman" w:hAnsi="Times New Roman" w:cs="Times New Roman"/>
          <w:iCs/>
          <w:sz w:val="24"/>
          <w:szCs w:val="24"/>
          <w:lang w:eastAsia="ru-RU"/>
        </w:rPr>
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— не менее 3 м;</w:t>
      </w:r>
    </w:p>
    <w:p w:rsidR="0016511F" w:rsidRPr="00C44F40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C44F40">
        <w:rPr>
          <w:rFonts w:ascii="Times New Roman" w:hAnsi="Times New Roman" w:cs="Times New Roman"/>
          <w:iCs/>
          <w:sz w:val="24"/>
          <w:szCs w:val="24"/>
          <w:lang w:eastAsia="ru-RU"/>
        </w:rPr>
        <w:t>3. Предельное количество этажей:</w:t>
      </w:r>
    </w:p>
    <w:p w:rsidR="0016511F" w:rsidRPr="00C44F40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C44F4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- для блокированной застройки — не выше 2-х надземных этажей; </w:t>
      </w:r>
    </w:p>
    <w:p w:rsidR="0016511F" w:rsidRPr="00C44F40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C44F40">
        <w:rPr>
          <w:rFonts w:ascii="Times New Roman" w:hAnsi="Times New Roman" w:cs="Times New Roman"/>
          <w:iCs/>
          <w:sz w:val="24"/>
          <w:szCs w:val="24"/>
          <w:lang w:eastAsia="ru-RU"/>
        </w:rPr>
        <w:t>Максимальный процент застройки в границах земельного участка — 45%;</w:t>
      </w:r>
    </w:p>
    <w:p w:rsidR="0016511F" w:rsidRPr="00C44F40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iCs/>
          <w:sz w:val="24"/>
          <w:szCs w:val="24"/>
          <w:highlight w:val="yellow"/>
          <w:lang w:eastAsia="ru-RU"/>
        </w:rPr>
      </w:pPr>
      <w:r w:rsidRPr="00C44F40">
        <w:rPr>
          <w:rFonts w:ascii="Times New Roman" w:hAnsi="Times New Roman" w:cs="Times New Roman"/>
          <w:iCs/>
          <w:sz w:val="24"/>
          <w:szCs w:val="24"/>
          <w:lang w:eastAsia="ru-RU"/>
        </w:rPr>
        <w:t>В соответствии с табл. 9.2 СП 42.13330.2016 площадь озелененных территорий общего пользования городских и сельских поселений составляет 12 кв.м/чел.</w:t>
      </w:r>
    </w:p>
    <w:p w:rsidR="0016511F" w:rsidRPr="00C44F40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C44F40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Территориальная зона </w:t>
      </w:r>
      <w:r w:rsidRPr="00C44F40">
        <w:rPr>
          <w:rFonts w:ascii="Times New Roman" w:eastAsia="GOST Type AU" w:hAnsi="Times New Roman" w:cs="Times New Roman"/>
          <w:i/>
          <w:iCs/>
          <w:sz w:val="24"/>
          <w:szCs w:val="24"/>
          <w:u w:val="single"/>
        </w:rPr>
        <w:t>О-1</w:t>
      </w:r>
      <w:r w:rsidRPr="00C44F40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</w:p>
    <w:p w:rsidR="0016511F" w:rsidRPr="00C44F40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F4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Проектные показатели использования территориидля территориальной зоны</w:t>
      </w:r>
      <w:r w:rsidRPr="00C44F40">
        <w:rPr>
          <w:rFonts w:ascii="Times New Roman" w:hAnsi="Times New Roman" w:cs="Times New Roman"/>
          <w:sz w:val="24"/>
          <w:szCs w:val="24"/>
        </w:rPr>
        <w:t xml:space="preserve"> в границах элемента планировочной структуры:</w:t>
      </w:r>
    </w:p>
    <w:p w:rsidR="0016511F" w:rsidRPr="00C44F40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4F40">
        <w:rPr>
          <w:rFonts w:ascii="Times New Roman" w:hAnsi="Times New Roman" w:cs="Times New Roman"/>
          <w:sz w:val="24"/>
          <w:szCs w:val="24"/>
          <w:lang w:eastAsia="ru-RU"/>
        </w:rPr>
        <w:t>Коэффициент застройки – 1,0;</w:t>
      </w:r>
    </w:p>
    <w:p w:rsidR="0016511F" w:rsidRPr="00C44F40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4F40">
        <w:rPr>
          <w:rFonts w:ascii="Times New Roman" w:hAnsi="Times New Roman" w:cs="Times New Roman"/>
          <w:sz w:val="24"/>
          <w:szCs w:val="24"/>
          <w:lang w:eastAsia="ru-RU"/>
        </w:rPr>
        <w:t>Коэффициент плотности застройки – 3,0.</w:t>
      </w:r>
    </w:p>
    <w:p w:rsidR="0016511F" w:rsidRPr="00C44F40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44F40">
        <w:rPr>
          <w:rFonts w:ascii="Times New Roman" w:hAnsi="Times New Roman" w:cs="Times New Roman"/>
          <w:i/>
          <w:sz w:val="24"/>
          <w:szCs w:val="24"/>
          <w:lang w:eastAsia="ru-RU"/>
        </w:rPr>
        <w:t>Для всех видов разрешенного использования в данной зоне:</w:t>
      </w:r>
    </w:p>
    <w:p w:rsidR="0016511F" w:rsidRPr="00C44F40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C44F40">
        <w:rPr>
          <w:rFonts w:ascii="Times New Roman" w:hAnsi="Times New Roman" w:cs="Times New Roman"/>
          <w:iCs/>
          <w:sz w:val="24"/>
          <w:szCs w:val="24"/>
          <w:lang w:eastAsia="ru-RU"/>
        </w:rPr>
        <w:t>1. Предельные (минимальные и (или) максимальные) размеры земельных участков -  площадь земельных участков: не подлежат установлению.</w:t>
      </w:r>
    </w:p>
    <w:p w:rsidR="0016511F" w:rsidRPr="00C44F40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C44F40">
        <w:rPr>
          <w:rFonts w:ascii="Times New Roman" w:hAnsi="Times New Roman" w:cs="Times New Roman"/>
          <w:iCs/>
          <w:sz w:val="24"/>
          <w:szCs w:val="24"/>
          <w:lang w:eastAsia="ru-RU"/>
        </w:rPr>
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— не менее 6 м;</w:t>
      </w:r>
    </w:p>
    <w:p w:rsidR="0016511F" w:rsidRPr="00C44F40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C44F40">
        <w:rPr>
          <w:rFonts w:ascii="Times New Roman" w:hAnsi="Times New Roman" w:cs="Times New Roman"/>
          <w:iCs/>
          <w:sz w:val="24"/>
          <w:szCs w:val="24"/>
          <w:lang w:eastAsia="ru-RU"/>
        </w:rPr>
        <w:t>3. Предельное количество этажей: не подлежат установлению.</w:t>
      </w:r>
    </w:p>
    <w:p w:rsidR="0016511F" w:rsidRPr="00C44F40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C44F40">
        <w:rPr>
          <w:rFonts w:ascii="Times New Roman" w:hAnsi="Times New Roman" w:cs="Times New Roman"/>
          <w:iCs/>
          <w:sz w:val="24"/>
          <w:szCs w:val="24"/>
          <w:lang w:eastAsia="ru-RU"/>
        </w:rPr>
        <w:t>4. Максимальный процент застройки в границах земельного участка — 80%;</w:t>
      </w:r>
    </w:p>
    <w:p w:rsidR="0016511F" w:rsidRPr="00C44F40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C44F40">
        <w:rPr>
          <w:rFonts w:ascii="Times New Roman" w:hAnsi="Times New Roman" w:cs="Times New Roman"/>
          <w:iCs/>
          <w:sz w:val="24"/>
          <w:szCs w:val="24"/>
          <w:lang w:eastAsia="ru-RU"/>
        </w:rPr>
        <w:t>5. В соответствии с табл. 9.2 СП 42.13330.2016 площадь озелененных территорий общего пользования городских и сельских поселений составляет 12 кв.м/чел.</w:t>
      </w:r>
    </w:p>
    <w:p w:rsidR="0016511F" w:rsidRPr="00C44F40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C44F40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Территориальная зона Р1(зона рекреационног назначения)</w:t>
      </w:r>
      <w:r w:rsidR="00E55137" w:rsidRPr="00C44F40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</w:p>
    <w:p w:rsidR="00E55137" w:rsidRPr="00C44F40" w:rsidRDefault="00E55137" w:rsidP="00E55137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F40">
        <w:rPr>
          <w:rFonts w:ascii="Times New Roman" w:hAnsi="Times New Roman" w:cs="Times New Roman"/>
          <w:sz w:val="24"/>
          <w:szCs w:val="24"/>
          <w:lang w:eastAsia="ru-RU"/>
        </w:rPr>
        <w:t>Проектные показатели использования территориидля территориальной зоны</w:t>
      </w:r>
      <w:r w:rsidRPr="00C44F40">
        <w:rPr>
          <w:rFonts w:ascii="Times New Roman" w:hAnsi="Times New Roman" w:cs="Times New Roman"/>
          <w:sz w:val="24"/>
          <w:szCs w:val="24"/>
        </w:rPr>
        <w:t xml:space="preserve"> в границах элемента планировочной структуры:</w:t>
      </w:r>
    </w:p>
    <w:p w:rsidR="00E55137" w:rsidRPr="00C44F40" w:rsidRDefault="00E55137" w:rsidP="00E55137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C44F40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Коэффициент застройки – 1,0;</w:t>
      </w:r>
    </w:p>
    <w:p w:rsidR="00E55137" w:rsidRPr="00C44F40" w:rsidRDefault="00E55137" w:rsidP="006968D4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4F40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Коэффициент плотности застройки – 3,0.</w:t>
      </w:r>
    </w:p>
    <w:p w:rsidR="0016511F" w:rsidRPr="00C44F40" w:rsidRDefault="0016511F" w:rsidP="0016511F">
      <w:pPr>
        <w:pStyle w:val="Standard"/>
        <w:tabs>
          <w:tab w:val="left" w:pos="870"/>
        </w:tabs>
        <w:spacing w:line="240" w:lineRule="auto"/>
        <w:ind w:firstLine="567"/>
        <w:jc w:val="both"/>
        <w:rPr>
          <w:i/>
          <w:sz w:val="24"/>
          <w:szCs w:val="24"/>
          <w:lang w:eastAsia="ru-RU"/>
        </w:rPr>
      </w:pPr>
      <w:r w:rsidRPr="00C44F40">
        <w:rPr>
          <w:i/>
          <w:sz w:val="24"/>
          <w:szCs w:val="24"/>
          <w:lang w:eastAsia="ru-RU"/>
        </w:rPr>
        <w:t>Для всех видов разрешенного использования в данной зоне:</w:t>
      </w:r>
    </w:p>
    <w:p w:rsidR="0016511F" w:rsidRPr="00C44F40" w:rsidRDefault="0016511F" w:rsidP="0016511F">
      <w:pPr>
        <w:pStyle w:val="Standard"/>
        <w:tabs>
          <w:tab w:val="left" w:pos="870"/>
        </w:tabs>
        <w:spacing w:line="240" w:lineRule="auto"/>
        <w:jc w:val="center"/>
      </w:pPr>
    </w:p>
    <w:p w:rsidR="0016511F" w:rsidRPr="00C44F40" w:rsidRDefault="0016511F" w:rsidP="0016511F">
      <w:pPr>
        <w:pStyle w:val="Standard"/>
        <w:spacing w:after="240" w:line="240" w:lineRule="auto"/>
        <w:jc w:val="both"/>
      </w:pPr>
      <w:r w:rsidRPr="00C44F40">
        <w:rPr>
          <w:sz w:val="24"/>
          <w:szCs w:val="24"/>
        </w:rPr>
        <w:tab/>
        <w:t xml:space="preserve">1. Предельные (минимальные и (или) максимальные) размеры земельных участков - площадь земельных участков: </w:t>
      </w:r>
      <w:r w:rsidRPr="00C44F40">
        <w:rPr>
          <w:sz w:val="24"/>
          <w:szCs w:val="24"/>
          <w:highlight w:val="yellow"/>
          <w:u w:val="single"/>
          <w:lang w:eastAsia="ru-RU"/>
        </w:rPr>
        <w:t>не</w:t>
      </w:r>
      <w:r w:rsidRPr="00C44F40">
        <w:rPr>
          <w:sz w:val="24"/>
          <w:szCs w:val="24"/>
          <w:highlight w:val="yellow"/>
          <w:u w:val="single"/>
          <w:shd w:val="clear" w:color="auto" w:fill="FFFFFF"/>
          <w:lang w:eastAsia="ru-RU"/>
        </w:rPr>
        <w:t xml:space="preserve"> подлежат установлению</w:t>
      </w:r>
      <w:r w:rsidRPr="00C44F40">
        <w:rPr>
          <w:sz w:val="24"/>
          <w:szCs w:val="24"/>
          <w:u w:val="single"/>
          <w:shd w:val="clear" w:color="auto" w:fill="FFFFFF"/>
          <w:lang w:eastAsia="ru-RU"/>
        </w:rPr>
        <w:t>;</w:t>
      </w:r>
    </w:p>
    <w:p w:rsidR="0016511F" w:rsidRPr="00C44F40" w:rsidRDefault="0016511F" w:rsidP="0016511F">
      <w:pPr>
        <w:pStyle w:val="Standard"/>
        <w:spacing w:after="240" w:line="240" w:lineRule="auto"/>
        <w:jc w:val="both"/>
      </w:pPr>
      <w:r w:rsidRPr="00C44F40">
        <w:rPr>
          <w:sz w:val="24"/>
          <w:szCs w:val="24"/>
        </w:rPr>
        <w:tab/>
        <w:t xml:space="preserve"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— </w:t>
      </w:r>
      <w:r w:rsidRPr="00C44F40">
        <w:rPr>
          <w:sz w:val="24"/>
          <w:szCs w:val="24"/>
          <w:highlight w:val="yellow"/>
          <w:u w:val="single"/>
          <w:lang w:eastAsia="ru-RU"/>
        </w:rPr>
        <w:t>не</w:t>
      </w:r>
      <w:r w:rsidRPr="00C44F40">
        <w:rPr>
          <w:sz w:val="24"/>
          <w:szCs w:val="24"/>
          <w:highlight w:val="yellow"/>
          <w:u w:val="single"/>
          <w:shd w:val="clear" w:color="auto" w:fill="FFFFFF"/>
          <w:lang w:eastAsia="ru-RU"/>
        </w:rPr>
        <w:t xml:space="preserve"> подлежат установлению</w:t>
      </w:r>
      <w:r w:rsidRPr="00C44F40">
        <w:rPr>
          <w:sz w:val="24"/>
          <w:szCs w:val="24"/>
        </w:rPr>
        <w:t>;</w:t>
      </w:r>
    </w:p>
    <w:p w:rsidR="0016511F" w:rsidRPr="00C44F40" w:rsidRDefault="0016511F" w:rsidP="0016511F">
      <w:pPr>
        <w:pStyle w:val="Textbody"/>
        <w:spacing w:after="240" w:line="240" w:lineRule="auto"/>
        <w:jc w:val="both"/>
      </w:pPr>
      <w:r w:rsidRPr="00C44F40">
        <w:rPr>
          <w:szCs w:val="24"/>
        </w:rPr>
        <w:tab/>
        <w:t xml:space="preserve">3. Предельное количество этажей </w:t>
      </w:r>
      <w:r w:rsidRPr="00C44F40">
        <w:rPr>
          <w:szCs w:val="24"/>
          <w:highlight w:val="yellow"/>
        </w:rPr>
        <w:t xml:space="preserve">— </w:t>
      </w:r>
      <w:r w:rsidRPr="00C44F40">
        <w:rPr>
          <w:szCs w:val="24"/>
          <w:highlight w:val="yellow"/>
          <w:u w:val="single"/>
          <w:lang w:eastAsia="ru-RU"/>
        </w:rPr>
        <w:t>не подлежат установлению</w:t>
      </w:r>
      <w:r w:rsidRPr="00C44F40">
        <w:rPr>
          <w:szCs w:val="24"/>
          <w:u w:val="single"/>
          <w:lang w:eastAsia="ru-RU"/>
        </w:rPr>
        <w:t>;</w:t>
      </w:r>
    </w:p>
    <w:p w:rsidR="0016511F" w:rsidRPr="00C44F40" w:rsidRDefault="0016511F" w:rsidP="0016511F">
      <w:pPr>
        <w:pStyle w:val="Textbody"/>
        <w:spacing w:after="240" w:line="240" w:lineRule="auto"/>
        <w:jc w:val="both"/>
      </w:pPr>
      <w:r w:rsidRPr="00C44F40">
        <w:rPr>
          <w:szCs w:val="24"/>
          <w:shd w:val="clear" w:color="auto" w:fill="FFFFFF"/>
          <w:lang w:eastAsia="ru-RU"/>
        </w:rPr>
        <w:tab/>
        <w:t xml:space="preserve">4. Максимальный процент застройки в границах земельного участка — </w:t>
      </w:r>
      <w:r w:rsidRPr="00C44F40">
        <w:rPr>
          <w:szCs w:val="24"/>
          <w:highlight w:val="yellow"/>
          <w:u w:val="single"/>
          <w:shd w:val="clear" w:color="auto" w:fill="FFFFFF"/>
          <w:lang w:eastAsia="ru-RU"/>
        </w:rPr>
        <w:t>не подлежат установлению.</w:t>
      </w:r>
    </w:p>
    <w:p w:rsidR="0016511F" w:rsidRPr="00C44F40" w:rsidRDefault="0016511F" w:rsidP="0016511F">
      <w:pPr>
        <w:tabs>
          <w:tab w:val="left" w:pos="1418"/>
        </w:tabs>
        <w:autoSpaceDE w:val="0"/>
        <w:spacing w:before="360"/>
        <w:ind w:firstLine="567"/>
        <w:jc w:val="center"/>
        <w:outlineLvl w:val="1"/>
        <w:rPr>
          <w:rFonts w:ascii="Times New Roman" w:eastAsia="GOST Type AU" w:hAnsi="Times New Roman" w:cs="Times New Roman"/>
          <w:b/>
          <w:sz w:val="24"/>
          <w:szCs w:val="24"/>
        </w:rPr>
      </w:pPr>
      <w:bookmarkStart w:id="19" w:name="_Toc62727768"/>
      <w:bookmarkStart w:id="20" w:name="_Toc81046482"/>
      <w:r w:rsidRPr="00C44F40">
        <w:rPr>
          <w:rFonts w:ascii="Times New Roman" w:eastAsia="GOST Type AU" w:hAnsi="Times New Roman" w:cs="Times New Roman"/>
          <w:b/>
          <w:sz w:val="24"/>
          <w:szCs w:val="24"/>
        </w:rPr>
        <w:t xml:space="preserve">2.3. Информация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</w:t>
      </w:r>
      <w:r w:rsidRPr="00C44F40">
        <w:rPr>
          <w:rFonts w:ascii="Times New Roman" w:eastAsia="GOST Type AU" w:hAnsi="Times New Roman" w:cs="Times New Roman"/>
          <w:b/>
          <w:sz w:val="24"/>
          <w:szCs w:val="24"/>
        </w:rPr>
        <w:lastRenderedPageBreak/>
        <w:t>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</w:t>
      </w:r>
      <w:bookmarkEnd w:id="19"/>
      <w:bookmarkEnd w:id="20"/>
    </w:p>
    <w:p w:rsidR="0016511F" w:rsidRPr="00C44F40" w:rsidRDefault="0016511F" w:rsidP="0016511F">
      <w:pPr>
        <w:tabs>
          <w:tab w:val="left" w:pos="1418"/>
        </w:tabs>
        <w:autoSpaceDE w:val="0"/>
        <w:spacing w:before="240"/>
        <w:ind w:firstLine="567"/>
        <w:jc w:val="center"/>
        <w:outlineLvl w:val="2"/>
        <w:rPr>
          <w:rFonts w:ascii="Times New Roman" w:eastAsia="GOST Type AU" w:hAnsi="Times New Roman" w:cs="Times New Roman"/>
          <w:b/>
          <w:sz w:val="24"/>
          <w:szCs w:val="24"/>
        </w:rPr>
      </w:pPr>
      <w:bookmarkStart w:id="21" w:name="_Toc61605396"/>
      <w:bookmarkStart w:id="22" w:name="_Toc61605508"/>
      <w:bookmarkStart w:id="23" w:name="_Toc62727769"/>
      <w:bookmarkStart w:id="24" w:name="_Toc81046483"/>
      <w:r w:rsidRPr="00C44F40">
        <w:rPr>
          <w:rFonts w:ascii="Times New Roman" w:eastAsia="GOST Type AU" w:hAnsi="Times New Roman" w:cs="Times New Roman"/>
          <w:b/>
          <w:sz w:val="24"/>
          <w:szCs w:val="24"/>
        </w:rPr>
        <w:t>2.3.1 Информация о характеристиках объектов капитального строительства жилого, производственного, общественно-делового и иного назначения</w:t>
      </w:r>
      <w:bookmarkEnd w:id="21"/>
      <w:bookmarkEnd w:id="22"/>
      <w:bookmarkEnd w:id="23"/>
      <w:bookmarkEnd w:id="24"/>
    </w:p>
    <w:p w:rsidR="0016511F" w:rsidRPr="00C44F40" w:rsidRDefault="0016511F" w:rsidP="0016511F">
      <w:pPr>
        <w:tabs>
          <w:tab w:val="left" w:pos="1418"/>
        </w:tabs>
        <w:spacing w:before="2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44F40">
        <w:rPr>
          <w:rFonts w:ascii="Times New Roman" w:hAnsi="Times New Roman" w:cs="Times New Roman"/>
          <w:sz w:val="24"/>
          <w:szCs w:val="24"/>
          <w:lang w:eastAsia="ru-RU"/>
        </w:rPr>
        <w:t>Таблица 1</w:t>
      </w:r>
    </w:p>
    <w:p w:rsidR="0016511F" w:rsidRPr="00C44F40" w:rsidRDefault="0016511F" w:rsidP="0016511F">
      <w:pPr>
        <w:pStyle w:val="S0"/>
        <w:jc w:val="center"/>
        <w:rPr>
          <w:rFonts w:ascii="Times New Roman" w:hAnsi="Times New Roman" w:cs="Times New Roman"/>
        </w:rPr>
      </w:pPr>
      <w:r w:rsidRPr="00C44F40">
        <w:rPr>
          <w:rFonts w:ascii="Times New Roman" w:hAnsi="Times New Roman" w:cs="Times New Roman"/>
        </w:rPr>
        <w:t xml:space="preserve">Сводная </w:t>
      </w:r>
      <w:r w:rsidRPr="00C44F40">
        <w:rPr>
          <w:rFonts w:ascii="Times New Roman" w:eastAsia="GOST Type AU" w:hAnsi="Times New Roman" w:cs="Times New Roman"/>
        </w:rPr>
        <w:t>ведомость</w:t>
      </w:r>
      <w:r w:rsidRPr="00C44F40">
        <w:rPr>
          <w:rFonts w:ascii="Times New Roman" w:hAnsi="Times New Roman" w:cs="Times New Roman"/>
        </w:rPr>
        <w:t xml:space="preserve"> зданий, строений и сооружений</w:t>
      </w:r>
    </w:p>
    <w:tbl>
      <w:tblPr>
        <w:tblW w:w="10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"/>
        <w:gridCol w:w="2490"/>
        <w:gridCol w:w="566"/>
        <w:gridCol w:w="709"/>
        <w:gridCol w:w="710"/>
        <w:gridCol w:w="992"/>
        <w:gridCol w:w="992"/>
        <w:gridCol w:w="1102"/>
        <w:gridCol w:w="850"/>
        <w:gridCol w:w="850"/>
        <w:gridCol w:w="853"/>
        <w:gridCol w:w="6"/>
      </w:tblGrid>
      <w:tr w:rsidR="00C44F40" w:rsidRPr="00C44F40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bookmarkStart w:id="25" w:name="_Hlk59369979"/>
            <w:r w:rsidRPr="00C44F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по эксп.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1F" w:rsidRPr="00C44F40" w:rsidRDefault="0016511F" w:rsidP="00131FC8">
            <w:pPr>
              <w:spacing w:line="256" w:lineRule="auto"/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Этаж-</w:t>
            </w:r>
          </w:p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Кол-во квартир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Кол-во секций (зданий)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Пл.застройки, м</w:t>
            </w:r>
            <w:r w:rsidRPr="00C44F40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Общая пл., м</w:t>
            </w:r>
            <w:r w:rsidRPr="00C44F40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Общая</w:t>
            </w:r>
            <w:r w:rsidRPr="00C44F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пл.квартир, м</w:t>
            </w:r>
            <w:r w:rsidRPr="00C44F40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Мощ</w:t>
            </w:r>
            <w:r w:rsidR="00434A7E" w:rsidRPr="00C44F4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C44F4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ность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Стр.объем, тыс. м</w:t>
            </w:r>
            <w:r w:rsidRPr="00C44F40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</w:tr>
      <w:tr w:rsidR="00C44F40" w:rsidRPr="00C44F40" w:rsidTr="00131FC8">
        <w:trPr>
          <w:trHeight w:val="20"/>
          <w:jc w:val="center"/>
        </w:trPr>
        <w:tc>
          <w:tcPr>
            <w:tcW w:w="106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1F" w:rsidRPr="00C44F40" w:rsidRDefault="0016511F" w:rsidP="00131FC8">
            <w:pPr>
              <w:spacing w:line="256" w:lineRule="auto"/>
              <w:ind w:left="-57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Сохраняемая застройка</w:t>
            </w:r>
          </w:p>
        </w:tc>
      </w:tr>
      <w:tr w:rsidR="00C44F40" w:rsidRPr="00C44F40" w:rsidTr="00131FC8">
        <w:trPr>
          <w:trHeight w:val="47"/>
          <w:jc w:val="center"/>
        </w:trPr>
        <w:tc>
          <w:tcPr>
            <w:tcW w:w="106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i/>
                <w:sz w:val="18"/>
                <w:szCs w:val="18"/>
              </w:rPr>
              <w:t>Многоквартирные жилые дома</w:t>
            </w:r>
          </w:p>
        </w:tc>
      </w:tr>
      <w:tr w:rsidR="00C44F40" w:rsidRPr="00C44F40" w:rsidTr="00434A7E">
        <w:trPr>
          <w:gridAfter w:val="1"/>
          <w:wAfter w:w="6" w:type="dxa"/>
          <w:trHeight w:val="241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1F" w:rsidRPr="00C44F40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Многоквартирный жилой дом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931</w:t>
            </w: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C44F40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7 262,2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6 482,0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25,2</w:t>
            </w:r>
          </w:p>
        </w:tc>
      </w:tr>
      <w:tr w:rsidR="00C44F40" w:rsidRPr="00C44F40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Многоквартирный жилой дом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468,6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3 598,5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3 120,8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12,7</w:t>
            </w:r>
          </w:p>
        </w:tc>
      </w:tr>
      <w:tr w:rsidR="00C44F40" w:rsidRPr="00C44F40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Многоквартирный жилой дом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600,9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4 572,8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3 982,2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16,2</w:t>
            </w:r>
          </w:p>
        </w:tc>
      </w:tr>
      <w:tr w:rsidR="00C44F40" w:rsidRPr="00C44F40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Многоквартирный жилой дом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9 303,1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8 108,6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32,9</w:t>
            </w:r>
          </w:p>
        </w:tc>
      </w:tr>
      <w:tr w:rsidR="00C44F40" w:rsidRPr="00C44F40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Многоквартирный жилой дом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9 227,6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8 033,9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28,3</w:t>
            </w:r>
          </w:p>
        </w:tc>
      </w:tr>
      <w:tr w:rsidR="00C44F40" w:rsidRPr="00C44F40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Многоквартирный жилой дом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5 075,9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4 493,5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16,5</w:t>
            </w:r>
          </w:p>
        </w:tc>
      </w:tr>
      <w:tr w:rsidR="00C44F40" w:rsidRPr="00C44F40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Многоквартирный жилой дом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5 338,5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4 843,5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17,5</w:t>
            </w:r>
          </w:p>
        </w:tc>
      </w:tr>
      <w:tr w:rsidR="00C44F40" w:rsidRPr="00C44F40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Многоквартирный жилой дом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4 594,7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4 053,5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18,7</w:t>
            </w:r>
          </w:p>
        </w:tc>
      </w:tr>
      <w:tr w:rsidR="00C44F40" w:rsidRPr="00C44F40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Многоквартирный жилой дом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4 689,9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4 041,1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17,0</w:t>
            </w:r>
          </w:p>
        </w:tc>
      </w:tr>
      <w:tr w:rsidR="00C44F40" w:rsidRPr="00C44F40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57" w:right="-11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8362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53663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b/>
                <w:sz w:val="18"/>
                <w:szCs w:val="18"/>
              </w:rPr>
              <w:t>47159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185</w:t>
            </w:r>
          </w:p>
        </w:tc>
      </w:tr>
      <w:tr w:rsidR="00C44F40" w:rsidRPr="00C44F40" w:rsidTr="00131FC8">
        <w:trPr>
          <w:gridAfter w:val="1"/>
          <w:wAfter w:w="6" w:type="dxa"/>
          <w:trHeight w:val="20"/>
          <w:jc w:val="center"/>
        </w:trPr>
        <w:tc>
          <w:tcPr>
            <w:tcW w:w="105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Общественные здания</w:t>
            </w:r>
          </w:p>
        </w:tc>
      </w:tr>
      <w:tr w:rsidR="00C44F40" w:rsidRPr="00C44F40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Офисный центр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563,8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2 424,2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11,3</w:t>
            </w:r>
          </w:p>
        </w:tc>
      </w:tr>
      <w:tr w:rsidR="00C44F40" w:rsidRPr="00C44F40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Торговый центр «</w:t>
            </w:r>
            <w:hyperlink r:id="rId8" w:history="1">
              <w:r w:rsidRPr="00C44F40">
                <w:rPr>
                  <w:rFonts w:ascii="Times New Roman" w:hAnsi="Times New Roman" w:cs="Times New Roman"/>
                  <w:sz w:val="18"/>
                  <w:szCs w:val="18"/>
                </w:rPr>
                <w:t>Торговая галерея</w:t>
              </w:r>
            </w:hyperlink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1 997,7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998,9 м</w:t>
            </w:r>
            <w:r w:rsidRPr="00C44F4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 xml:space="preserve"> торг. площади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5,6</w:t>
            </w:r>
          </w:p>
        </w:tc>
      </w:tr>
      <w:tr w:rsidR="00C44F40" w:rsidRPr="00C44F40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Торговый центр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526,0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263 м</w:t>
            </w:r>
            <w:r w:rsidRPr="00C44F4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 xml:space="preserve"> торг. площади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</w:tr>
      <w:tr w:rsidR="00C44F40" w:rsidRPr="00C44F40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Магазин непродовольственных товаров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468,7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234,3 м</w:t>
            </w:r>
            <w:r w:rsidRPr="00C44F4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 xml:space="preserve"> торг. площади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</w:tr>
      <w:tr w:rsidR="00C44F40" w:rsidRPr="00C44F40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Торговый центр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1625,2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812,6 м</w:t>
            </w:r>
            <w:r w:rsidRPr="00C44F4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 xml:space="preserve"> торг. площади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</w:tr>
      <w:tr w:rsidR="00C44F40" w:rsidRPr="00C44F40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Торгово-развлекательный комплекс «Тарелка»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16 634,2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34 724,7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17 362,4 м</w:t>
            </w:r>
            <w:r w:rsidRPr="00C44F4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 xml:space="preserve"> торг. площади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183,0</w:t>
            </w:r>
          </w:p>
        </w:tc>
      </w:tr>
      <w:tr w:rsidR="00C44F40" w:rsidRPr="00C44F40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Ресторан быстрого питания «</w:t>
            </w:r>
            <w:hyperlink r:id="rId9" w:history="1">
              <w:r w:rsidRPr="00C44F40">
                <w:rPr>
                  <w:rFonts w:ascii="Times New Roman" w:hAnsi="Times New Roman" w:cs="Times New Roman"/>
                  <w:sz w:val="18"/>
                  <w:szCs w:val="18"/>
                  <w:lang w:eastAsia="ru-RU"/>
                </w:rPr>
                <w:t>Автобургер</w:t>
              </w:r>
            </w:hyperlink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252,6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до 50 мест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C44F40" w:rsidRPr="00C44F40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57" w:right="-113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20506,6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42019,1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b/>
                <w:sz w:val="18"/>
                <w:szCs w:val="18"/>
              </w:rPr>
              <w:t>211,4</w:t>
            </w:r>
          </w:p>
        </w:tc>
      </w:tr>
      <w:tr w:rsidR="00C44F40" w:rsidRPr="00C44F40" w:rsidTr="00131FC8">
        <w:trPr>
          <w:gridAfter w:val="1"/>
          <w:wAfter w:w="6" w:type="dxa"/>
          <w:trHeight w:val="20"/>
          <w:jc w:val="center"/>
        </w:trPr>
        <w:tc>
          <w:tcPr>
            <w:tcW w:w="105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i/>
                <w:sz w:val="18"/>
                <w:szCs w:val="18"/>
              </w:rPr>
              <w:t>Объекты транспортной инфраструктуры</w:t>
            </w:r>
          </w:p>
        </w:tc>
      </w:tr>
      <w:tr w:rsidR="00C44F40" w:rsidRPr="00C44F40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Автозаправочная станция</w:t>
            </w:r>
          </w:p>
          <w:p w:rsidR="0016511F" w:rsidRPr="00C44F40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(Башнефть АЗС №74-044)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259,0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4 колонки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C44F40" w:rsidRPr="00C44F40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Автомойка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107,1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2 поста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</w:tr>
      <w:tr w:rsidR="00C44F40" w:rsidRPr="00C44F40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57" w:right="-113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366,1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366,1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b/>
                <w:sz w:val="18"/>
                <w:szCs w:val="18"/>
              </w:rPr>
              <w:t>1,4</w:t>
            </w:r>
          </w:p>
        </w:tc>
      </w:tr>
      <w:tr w:rsidR="00C44F40" w:rsidRPr="00C44F40" w:rsidTr="00131FC8">
        <w:trPr>
          <w:gridAfter w:val="1"/>
          <w:wAfter w:w="6" w:type="dxa"/>
          <w:trHeight w:val="20"/>
          <w:jc w:val="center"/>
        </w:trPr>
        <w:tc>
          <w:tcPr>
            <w:tcW w:w="105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ru-RU"/>
              </w:rPr>
              <w:t>Сооружения инженерной инфраструктуры</w:t>
            </w:r>
          </w:p>
        </w:tc>
      </w:tr>
      <w:tr w:rsidR="00C44F40" w:rsidRPr="00C44F40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Трансформаторная подстанция 10/0,4 кВ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E73D4A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4F40" w:rsidRPr="00C44F40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Котельная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135,4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</w:tr>
      <w:tr w:rsidR="00C44F40" w:rsidRPr="00C44F40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Канализационная насосная станция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4F40" w:rsidRPr="00C44F40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57" w:right="-113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135,4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b/>
                <w:sz w:val="18"/>
                <w:szCs w:val="18"/>
              </w:rPr>
              <w:t>0,4</w:t>
            </w:r>
          </w:p>
        </w:tc>
      </w:tr>
      <w:tr w:rsidR="00C44F40" w:rsidRPr="00C44F40" w:rsidTr="00131FC8">
        <w:trPr>
          <w:gridAfter w:val="1"/>
          <w:wAfter w:w="6" w:type="dxa"/>
          <w:trHeight w:val="20"/>
          <w:jc w:val="center"/>
        </w:trPr>
        <w:tc>
          <w:tcPr>
            <w:tcW w:w="105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Проектируемая застройка</w:t>
            </w:r>
          </w:p>
        </w:tc>
      </w:tr>
      <w:tr w:rsidR="00C44F40" w:rsidRPr="00C44F40" w:rsidTr="00131FC8">
        <w:trPr>
          <w:gridAfter w:val="1"/>
          <w:wAfter w:w="6" w:type="dxa"/>
          <w:trHeight w:val="20"/>
          <w:jc w:val="center"/>
        </w:trPr>
        <w:tc>
          <w:tcPr>
            <w:tcW w:w="105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i/>
                <w:sz w:val="18"/>
                <w:szCs w:val="18"/>
              </w:rPr>
              <w:t>Многоквартирные жилые дома</w:t>
            </w:r>
          </w:p>
        </w:tc>
      </w:tr>
      <w:tr w:rsidR="00C44F40" w:rsidRPr="00C44F40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Многоквартирный жилой дом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446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6422,4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4495,7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21,4</w:t>
            </w:r>
          </w:p>
        </w:tc>
      </w:tr>
      <w:tr w:rsidR="00C44F40" w:rsidRPr="00C44F40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Многоквартирный жилой дом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617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8884,8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6219,4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29,6</w:t>
            </w:r>
          </w:p>
        </w:tc>
      </w:tr>
      <w:tr w:rsidR="00C44F40" w:rsidRPr="00C44F40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Многоквартирный жилой дом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446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6422,4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4495,7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21,4</w:t>
            </w:r>
          </w:p>
        </w:tc>
      </w:tr>
      <w:tr w:rsidR="00C44F40" w:rsidRPr="00C44F40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Многоквартирный жилой дом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1053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13267,8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9287,5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44,3</w:t>
            </w:r>
          </w:p>
        </w:tc>
      </w:tr>
      <w:tr w:rsidR="00C44F40" w:rsidRPr="00C44F40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Многоквартирный жилой дом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8845,2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6191,6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29,5</w:t>
            </w:r>
          </w:p>
        </w:tc>
      </w:tr>
      <w:tr w:rsidR="00C44F40" w:rsidRPr="00C44F40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Многоквартирный жилой дом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7581,6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5307,1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25,3</w:t>
            </w:r>
          </w:p>
        </w:tc>
      </w:tr>
      <w:tr w:rsidR="00C44F40" w:rsidRPr="00C44F40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Многоквартирный жилой дом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1046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11296,8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7907,8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38,8</w:t>
            </w:r>
          </w:p>
        </w:tc>
      </w:tr>
      <w:tr w:rsidR="00C44F40" w:rsidRPr="00C44F40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Многоквартирный жилой дом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1047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9423,0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6596,1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32,4</w:t>
            </w:r>
          </w:p>
        </w:tc>
      </w:tr>
      <w:tr w:rsidR="00C44F40" w:rsidRPr="00C44F40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Многоквартирный жилой дом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1082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9738,0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6816,6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32,4</w:t>
            </w:r>
          </w:p>
        </w:tc>
      </w:tr>
      <w:tr w:rsidR="00C44F40" w:rsidRPr="00C44F40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Многоквартирный жилой дом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8748,0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6123,6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25,3</w:t>
            </w:r>
          </w:p>
        </w:tc>
      </w:tr>
      <w:tr w:rsidR="00C44F40" w:rsidRPr="00C44F40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Многоквартирный жилой дом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1059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13343,4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9340,4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45,3</w:t>
            </w:r>
          </w:p>
        </w:tc>
      </w:tr>
      <w:tr w:rsidR="00C44F40" w:rsidRPr="00C44F40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Многоквартирный жилой дом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1105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13923,0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9746,1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22,8</w:t>
            </w:r>
          </w:p>
        </w:tc>
      </w:tr>
      <w:tr w:rsidR="00C44F40" w:rsidRPr="00C44F40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Многоквартирный жилой дом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617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8884,8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6219,4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29,6</w:t>
            </w:r>
          </w:p>
        </w:tc>
      </w:tr>
      <w:tr w:rsidR="00C44F40" w:rsidRPr="00C44F40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Многоквартирный жилой дом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446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6436,8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4495,7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21,5</w:t>
            </w:r>
          </w:p>
        </w:tc>
      </w:tr>
      <w:tr w:rsidR="00C44F40" w:rsidRPr="00C44F40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Многоквартирный жилой дом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446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6436,8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4495,7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21,5</w:t>
            </w:r>
          </w:p>
        </w:tc>
      </w:tr>
      <w:tr w:rsidR="00C44F40" w:rsidRPr="00C44F40" w:rsidTr="00131FC8">
        <w:trPr>
          <w:gridAfter w:val="1"/>
          <w:wAfter w:w="6" w:type="dxa"/>
          <w:trHeight w:val="20"/>
          <w:jc w:val="center"/>
        </w:trPr>
        <w:tc>
          <w:tcPr>
            <w:tcW w:w="105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i/>
                <w:sz w:val="18"/>
                <w:szCs w:val="18"/>
              </w:rPr>
              <w:t>Блокированные жилые дома</w:t>
            </w:r>
          </w:p>
        </w:tc>
      </w:tr>
      <w:tr w:rsidR="00C44F40" w:rsidRPr="00C44F40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16-83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Таунхаусы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70739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70739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1F" w:rsidRPr="00C44F40" w:rsidRDefault="0070739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9900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1F" w:rsidRPr="00C44F40" w:rsidRDefault="0016511F" w:rsidP="0070739F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70739F" w:rsidRPr="00C44F40">
              <w:rPr>
                <w:rFonts w:ascii="Times New Roman" w:hAnsi="Times New Roman" w:cs="Times New Roman"/>
                <w:sz w:val="18"/>
                <w:szCs w:val="18"/>
              </w:rPr>
              <w:t>578</w:t>
            </w: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1F" w:rsidRPr="00C44F40" w:rsidRDefault="0070739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8893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1F" w:rsidRPr="00C44F40" w:rsidRDefault="0070739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70739F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53,</w:t>
            </w:r>
            <w:r w:rsidR="0070739F" w:rsidRPr="00C44F4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44F40" w:rsidRPr="00C44F40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1F" w:rsidRPr="00C44F40" w:rsidRDefault="0016511F" w:rsidP="00131FC8">
            <w:pPr>
              <w:spacing w:line="256" w:lineRule="auto"/>
              <w:ind w:left="-57" w:right="-11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1F" w:rsidRPr="00C44F40" w:rsidRDefault="0016511F" w:rsidP="0070739F">
            <w:pPr>
              <w:spacing w:line="256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 w:rsidR="0070739F" w:rsidRPr="00C44F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70739F">
            <w:pPr>
              <w:spacing w:line="256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</w:t>
            </w:r>
            <w:r w:rsidR="0070739F" w:rsidRPr="00C44F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C44F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70739F">
            <w:pPr>
              <w:spacing w:line="256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1526</w:t>
            </w:r>
            <w:r w:rsidR="0070739F" w:rsidRPr="00C44F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232</w:t>
            </w:r>
            <w:r w:rsidRPr="00C44F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70739F">
            <w:pPr>
              <w:spacing w:line="256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106</w:t>
            </w:r>
            <w:r w:rsidR="0070739F" w:rsidRPr="00C44F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407</w:t>
            </w:r>
            <w:r w:rsidRPr="00C44F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70739F">
            <w:pPr>
              <w:spacing w:line="256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314</w:t>
            </w:r>
            <w:r w:rsidR="0070739F" w:rsidRPr="00C44F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70739F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519,</w:t>
            </w:r>
            <w:r w:rsidR="0070739F" w:rsidRPr="00C44F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C44F40" w:rsidRPr="00C44F40" w:rsidTr="00131FC8">
        <w:trPr>
          <w:trHeight w:val="20"/>
          <w:jc w:val="center"/>
        </w:trPr>
        <w:tc>
          <w:tcPr>
            <w:tcW w:w="106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1F" w:rsidRPr="00C44F40" w:rsidRDefault="0016511F" w:rsidP="00131FC8">
            <w:pPr>
              <w:spacing w:line="256" w:lineRule="auto"/>
              <w:ind w:left="-57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i/>
                <w:sz w:val="18"/>
                <w:szCs w:val="18"/>
              </w:rPr>
              <w:t>Общественные здания</w:t>
            </w:r>
          </w:p>
        </w:tc>
      </w:tr>
      <w:tr w:rsidR="00C44F40" w:rsidRPr="00C44F40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Дошкольная образовательная организация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2804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143 места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11,3</w:t>
            </w:r>
          </w:p>
        </w:tc>
      </w:tr>
      <w:tr w:rsidR="00C44F40" w:rsidRPr="00C44F40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Средняя общеобразовательная организация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11521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800 мест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49,0</w:t>
            </w:r>
          </w:p>
        </w:tc>
      </w:tr>
      <w:tr w:rsidR="00C44F40" w:rsidRPr="00C44F40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Административное здание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1728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173 места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6,9</w:t>
            </w:r>
          </w:p>
        </w:tc>
      </w:tr>
      <w:tr w:rsidR="00C44F40" w:rsidRPr="00C44F40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Пожарное ДЕПО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5068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20,3</w:t>
            </w:r>
          </w:p>
        </w:tc>
      </w:tr>
      <w:tr w:rsidR="00C44F40" w:rsidRPr="00C44F40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1F" w:rsidRPr="00C44F40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Административное здание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bCs/>
                <w:sz w:val="18"/>
                <w:szCs w:val="18"/>
              </w:rPr>
              <w:t>1040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2080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208 мест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8,4</w:t>
            </w:r>
          </w:p>
        </w:tc>
      </w:tr>
      <w:tr w:rsidR="00C44F40" w:rsidRPr="00C44F40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1F" w:rsidRPr="00C44F40" w:rsidRDefault="0016511F" w:rsidP="00131FC8">
            <w:pPr>
              <w:spacing w:line="256" w:lineRule="auto"/>
              <w:ind w:left="-57" w:right="-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23201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1F" w:rsidRPr="00C44F40" w:rsidRDefault="0016511F" w:rsidP="00131FC8">
            <w:pPr>
              <w:spacing w:line="256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95,9</w:t>
            </w:r>
          </w:p>
        </w:tc>
      </w:tr>
      <w:tr w:rsidR="00C44F40" w:rsidRPr="00C44F40" w:rsidTr="00131FC8">
        <w:trPr>
          <w:gridAfter w:val="1"/>
          <w:wAfter w:w="6" w:type="dxa"/>
          <w:trHeight w:val="20"/>
          <w:jc w:val="center"/>
        </w:trPr>
        <w:tc>
          <w:tcPr>
            <w:tcW w:w="105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i/>
                <w:sz w:val="18"/>
                <w:szCs w:val="18"/>
              </w:rPr>
              <w:t>Объекты туристического назначения</w:t>
            </w:r>
          </w:p>
        </w:tc>
      </w:tr>
      <w:tr w:rsidR="00C44F40" w:rsidRPr="00C44F40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89-97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D23E96">
            <w:pPr>
              <w:spacing w:line="256" w:lineRule="auto"/>
              <w:ind w:left="-57" w:right="-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Объекты туризма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bCs/>
                <w:sz w:val="18"/>
                <w:szCs w:val="18"/>
              </w:rPr>
              <w:t>150х9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bCs/>
                <w:sz w:val="18"/>
                <w:szCs w:val="18"/>
              </w:rPr>
              <w:t>300х9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bCs/>
                <w:sz w:val="18"/>
                <w:szCs w:val="18"/>
              </w:rPr>
              <w:t>0,9х9</w:t>
            </w:r>
          </w:p>
        </w:tc>
      </w:tr>
      <w:tr w:rsidR="00C44F40" w:rsidRPr="00C44F40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57" w:right="-11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8,1</w:t>
            </w:r>
          </w:p>
        </w:tc>
      </w:tr>
      <w:tr w:rsidR="00C44F40" w:rsidRPr="00C44F40" w:rsidTr="00131FC8">
        <w:trPr>
          <w:trHeight w:val="20"/>
          <w:jc w:val="center"/>
        </w:trPr>
        <w:tc>
          <w:tcPr>
            <w:tcW w:w="106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1F" w:rsidRPr="00C44F40" w:rsidRDefault="0016511F" w:rsidP="00131FC8">
            <w:pPr>
              <w:spacing w:line="256" w:lineRule="auto"/>
              <w:ind w:left="-57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ru-RU"/>
              </w:rPr>
              <w:t>Сооружения инженерной инфраструктуры</w:t>
            </w:r>
          </w:p>
        </w:tc>
      </w:tr>
      <w:tr w:rsidR="00C44F40" w:rsidRPr="00C44F40" w:rsidTr="00434A7E">
        <w:trPr>
          <w:gridAfter w:val="1"/>
          <w:wAfter w:w="6" w:type="dxa"/>
          <w:trHeight w:val="93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1F" w:rsidRPr="00C44F40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 xml:space="preserve">Газорегуляторный пункт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0,3</w:t>
            </w:r>
          </w:p>
        </w:tc>
      </w:tr>
      <w:tr w:rsidR="00C44F40" w:rsidRPr="00C44F40" w:rsidTr="00434A7E">
        <w:trPr>
          <w:gridAfter w:val="1"/>
          <w:wAfter w:w="6" w:type="dxa"/>
          <w:trHeight w:val="93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  <w:r w:rsidRPr="00C44F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-107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Трансформаторная подстанция 6/0,4 кВ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4F40" w:rsidRPr="00C44F40" w:rsidTr="00434A7E">
        <w:trPr>
          <w:gridAfter w:val="1"/>
          <w:wAfter w:w="6" w:type="dxa"/>
          <w:trHeight w:val="93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Канализационная насосная станция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1F" w:rsidRPr="00C44F40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4F40" w:rsidRPr="00C44F40" w:rsidTr="00434A7E">
        <w:trPr>
          <w:gridAfter w:val="1"/>
          <w:wAfter w:w="6" w:type="dxa"/>
          <w:trHeight w:val="93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96" w:rsidRPr="00C44F40" w:rsidRDefault="00D23E96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96" w:rsidRPr="00C44F40" w:rsidRDefault="00D23E96" w:rsidP="00D23E96">
            <w:pPr>
              <w:spacing w:line="256" w:lineRule="auto"/>
              <w:ind w:left="-57" w:right="-113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96" w:rsidRPr="00C44F40" w:rsidRDefault="00D23E96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96" w:rsidRPr="00C44F40" w:rsidRDefault="00D23E96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96" w:rsidRPr="00C44F40" w:rsidRDefault="00D23E96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96" w:rsidRPr="00C44F40" w:rsidRDefault="00D23E96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96" w:rsidRPr="00C44F40" w:rsidRDefault="00D23E96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44F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96" w:rsidRPr="00C44F40" w:rsidRDefault="00D23E96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96" w:rsidRPr="00C44F40" w:rsidRDefault="00D23E96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96" w:rsidRPr="00C44F40" w:rsidRDefault="00D23E96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96" w:rsidRPr="00C44F40" w:rsidRDefault="00D23E96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0,3</w:t>
            </w:r>
          </w:p>
        </w:tc>
      </w:tr>
      <w:tr w:rsidR="00C44F40" w:rsidRPr="00C44F40" w:rsidTr="006968D4">
        <w:trPr>
          <w:gridAfter w:val="1"/>
          <w:wAfter w:w="6" w:type="dxa"/>
          <w:trHeight w:val="195"/>
          <w:jc w:val="center"/>
        </w:trPr>
        <w:tc>
          <w:tcPr>
            <w:tcW w:w="105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96" w:rsidRPr="00C44F40" w:rsidRDefault="00D23E96" w:rsidP="00D23E96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Объекты развлекательных мероприятий (код 4.8.1)</w:t>
            </w:r>
          </w:p>
        </w:tc>
      </w:tr>
      <w:tr w:rsidR="00C44F40" w:rsidRPr="00C44F40" w:rsidTr="00434A7E">
        <w:trPr>
          <w:gridAfter w:val="1"/>
          <w:wAfter w:w="6" w:type="dxa"/>
          <w:trHeight w:val="7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96" w:rsidRPr="00C44F40" w:rsidRDefault="00D23E96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96" w:rsidRPr="00C44F40" w:rsidRDefault="00F56A2C" w:rsidP="00D23E96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sz w:val="18"/>
                <w:szCs w:val="18"/>
              </w:rPr>
              <w:t>Термальный комплекс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96" w:rsidRPr="00C44F40" w:rsidRDefault="006968D4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96" w:rsidRPr="00C44F40" w:rsidRDefault="00434A7E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C44F40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96" w:rsidRPr="00C44F40" w:rsidRDefault="00434A7E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96" w:rsidRPr="00C44F40" w:rsidRDefault="00BF1354" w:rsidP="00434A7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96" w:rsidRPr="00C44F40" w:rsidRDefault="00BF1354" w:rsidP="00131FC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7429,6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96" w:rsidRPr="00C44F40" w:rsidRDefault="00434A7E" w:rsidP="00131FC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96" w:rsidRPr="00C44F40" w:rsidRDefault="00434A7E" w:rsidP="00131FC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96" w:rsidRPr="00C44F40" w:rsidRDefault="00434A7E" w:rsidP="006968D4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 едино-врем. посети-телей</w:t>
            </w:r>
            <w:r w:rsidR="006968D4" w:rsidRPr="00C44F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     в т. ч. : </w:t>
            </w:r>
          </w:p>
          <w:p w:rsidR="006968D4" w:rsidRPr="00C44F40" w:rsidRDefault="006968D4" w:rsidP="006968D4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 человек проживающих в апарт отеле и 100 посетителей Спа-комп-лекса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96" w:rsidRPr="00C44F40" w:rsidRDefault="00F56A2C" w:rsidP="00131FC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4F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26,893</w:t>
            </w:r>
          </w:p>
        </w:tc>
      </w:tr>
    </w:tbl>
    <w:p w:rsidR="0016511F" w:rsidRPr="00C44F40" w:rsidRDefault="0016511F" w:rsidP="0016511F">
      <w:pPr>
        <w:tabs>
          <w:tab w:val="left" w:pos="1418"/>
        </w:tabs>
        <w:autoSpaceDE w:val="0"/>
        <w:spacing w:before="240"/>
        <w:ind w:firstLine="567"/>
        <w:jc w:val="center"/>
        <w:outlineLvl w:val="2"/>
        <w:rPr>
          <w:rFonts w:ascii="Times New Roman" w:eastAsia="GOST Type AU" w:hAnsi="Times New Roman" w:cs="Times New Roman"/>
          <w:b/>
          <w:sz w:val="24"/>
          <w:szCs w:val="24"/>
        </w:rPr>
      </w:pPr>
      <w:bookmarkStart w:id="26" w:name="_Toc62727770"/>
      <w:bookmarkStart w:id="27" w:name="_Toc81046484"/>
      <w:bookmarkEnd w:id="25"/>
      <w:r w:rsidRPr="00C44F40">
        <w:rPr>
          <w:rFonts w:ascii="Times New Roman" w:eastAsia="GOST Type AU" w:hAnsi="Times New Roman" w:cs="Times New Roman"/>
          <w:b/>
          <w:sz w:val="24"/>
          <w:szCs w:val="24"/>
        </w:rPr>
        <w:lastRenderedPageBreak/>
        <w:t>2.3.2 Информация о необходимых для функционирования таких объектов и обеспечения жизнедеятельности граждан объектах коммунальной инфраструктуры, в том числе объектов, включенных в программы комплексного развития систем коммунальной инфраструктуры и необходимых для развития территории в границах элемента планировочной структуры</w:t>
      </w:r>
      <w:bookmarkEnd w:id="26"/>
      <w:bookmarkEnd w:id="27"/>
    </w:p>
    <w:p w:rsidR="0016511F" w:rsidRPr="00C44F40" w:rsidRDefault="0016511F" w:rsidP="0016511F">
      <w:pPr>
        <w:tabs>
          <w:tab w:val="left" w:pos="1418"/>
        </w:tabs>
        <w:spacing w:before="240"/>
        <w:ind w:firstLine="567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28" w:name="_Toc530520947"/>
      <w:bookmarkStart w:id="29" w:name="_Toc56190620"/>
      <w:r w:rsidRPr="00C44F40">
        <w:rPr>
          <w:rFonts w:ascii="Times New Roman" w:hAnsi="Times New Roman" w:cs="Times New Roman"/>
          <w:b/>
          <w:bCs/>
          <w:i/>
          <w:sz w:val="24"/>
          <w:szCs w:val="24"/>
        </w:rPr>
        <w:t>Водоснабжение</w:t>
      </w:r>
      <w:bookmarkEnd w:id="28"/>
      <w:bookmarkEnd w:id="29"/>
    </w:p>
    <w:p w:rsidR="0016511F" w:rsidRPr="00C44F40" w:rsidRDefault="0016511F" w:rsidP="001651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F40">
        <w:rPr>
          <w:rFonts w:ascii="Times New Roman" w:hAnsi="Times New Roman" w:cs="Times New Roman"/>
          <w:sz w:val="24"/>
          <w:szCs w:val="24"/>
        </w:rPr>
        <w:t xml:space="preserve">Существующая система водоснабжения требует реконструкции в рамках обеспечения водой всего населенного пункта. В соответствии с письмом №407 от 9.08.21 от МУП «Водоснабжение ЗГО» магистральный водопровод по ул. Олимпийская находится в аварийном состоянии и требует капитального ремонта, с увеличением пропускной способности. Предполагается полное санитарно-техническое благоустройство проектируемой застройки, здания оборудуются водопроводом, объединенным с противопожарным с вводом в дома. </w:t>
      </w:r>
    </w:p>
    <w:p w:rsidR="0016511F" w:rsidRPr="00C44F40" w:rsidRDefault="0016511F" w:rsidP="001651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F40">
        <w:rPr>
          <w:rFonts w:ascii="Times New Roman" w:hAnsi="Times New Roman" w:cs="Times New Roman"/>
          <w:sz w:val="24"/>
          <w:szCs w:val="24"/>
        </w:rPr>
        <w:t>Проектом предусматривается строительство по проектируемым улицам кольцующего водопровода с целью обеспечения новой жилой застройки и реконструкция магистрального водопровода вдоль ул. Олимпийская с целью увеличения диаметра труб водопровода и пропускной способности. Точки подключения предусмотрены в существующих колодцах, расположенных на существующем магистральном водопроводе по пр. Мира и ул. Олимпийская.</w:t>
      </w:r>
    </w:p>
    <w:p w:rsidR="0016511F" w:rsidRPr="00C44F40" w:rsidRDefault="0016511F" w:rsidP="0016511F">
      <w:pPr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44F40">
        <w:rPr>
          <w:rFonts w:ascii="Times New Roman" w:eastAsia="SimSun" w:hAnsi="Times New Roman" w:cs="Times New Roman"/>
          <w:sz w:val="24"/>
          <w:szCs w:val="24"/>
        </w:rPr>
        <w:t xml:space="preserve">Ориентировочная протяженность проектируемых водопроводов в границах проектирования – </w:t>
      </w:r>
      <w:r w:rsidR="00BD735A" w:rsidRPr="00C44F40">
        <w:rPr>
          <w:rFonts w:ascii="Times New Roman" w:eastAsia="SimSun" w:hAnsi="Times New Roman" w:cs="Times New Roman"/>
          <w:sz w:val="24"/>
          <w:szCs w:val="24"/>
        </w:rPr>
        <w:t xml:space="preserve">2,68 </w:t>
      </w:r>
      <w:r w:rsidRPr="00C44F40">
        <w:rPr>
          <w:rFonts w:ascii="Times New Roman" w:eastAsia="SimSun" w:hAnsi="Times New Roman" w:cs="Times New Roman"/>
          <w:sz w:val="24"/>
          <w:szCs w:val="24"/>
        </w:rPr>
        <w:t>км.</w:t>
      </w:r>
    </w:p>
    <w:p w:rsidR="0016511F" w:rsidRPr="00C44F40" w:rsidRDefault="0016511F" w:rsidP="001128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F40">
        <w:rPr>
          <w:rFonts w:ascii="Times New Roman" w:hAnsi="Times New Roman" w:cs="Times New Roman"/>
          <w:sz w:val="24"/>
          <w:szCs w:val="24"/>
        </w:rPr>
        <w:t>Водопо</w:t>
      </w:r>
      <w:r w:rsidR="001128AD" w:rsidRPr="00C44F40">
        <w:rPr>
          <w:rFonts w:ascii="Times New Roman" w:hAnsi="Times New Roman" w:cs="Times New Roman"/>
          <w:sz w:val="24"/>
          <w:szCs w:val="24"/>
        </w:rPr>
        <w:t>требление на расчетный срок –  </w:t>
      </w:r>
      <w:r w:rsidR="001128AD" w:rsidRPr="00C44F40">
        <w:rPr>
          <w:rFonts w:ascii="Times New Roman" w:hAnsi="Times New Roman" w:cs="Times New Roman"/>
          <w:b/>
          <w:sz w:val="24"/>
          <w:szCs w:val="24"/>
        </w:rPr>
        <w:t>19</w:t>
      </w:r>
      <w:r w:rsidR="006968D4" w:rsidRPr="00C44F40">
        <w:rPr>
          <w:rFonts w:ascii="Times New Roman" w:hAnsi="Times New Roman" w:cs="Times New Roman"/>
          <w:b/>
          <w:sz w:val="24"/>
          <w:szCs w:val="24"/>
        </w:rPr>
        <w:t>5</w:t>
      </w:r>
      <w:r w:rsidR="001128AD" w:rsidRPr="00C44F40">
        <w:rPr>
          <w:rFonts w:ascii="Times New Roman" w:hAnsi="Times New Roman" w:cs="Times New Roman"/>
          <w:b/>
          <w:sz w:val="24"/>
          <w:szCs w:val="24"/>
        </w:rPr>
        <w:t>3,4 м</w:t>
      </w:r>
      <w:r w:rsidR="001128AD" w:rsidRPr="00C44F40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1128AD" w:rsidRPr="00C44F40">
        <w:rPr>
          <w:rFonts w:ascii="Times New Roman" w:hAnsi="Times New Roman" w:cs="Times New Roman"/>
          <w:b/>
          <w:sz w:val="24"/>
          <w:szCs w:val="24"/>
        </w:rPr>
        <w:t>/сут</w:t>
      </w:r>
      <w:r w:rsidR="001128AD" w:rsidRPr="00C44F40">
        <w:rPr>
          <w:rFonts w:ascii="Times New Roman" w:hAnsi="Times New Roman" w:cs="Times New Roman"/>
          <w:sz w:val="24"/>
          <w:szCs w:val="24"/>
        </w:rPr>
        <w:t xml:space="preserve">. В том числе с учетом нового здания термального комплекса – </w:t>
      </w:r>
      <w:r w:rsidR="001128AD" w:rsidRPr="00C44F40">
        <w:rPr>
          <w:rFonts w:ascii="Times New Roman" w:hAnsi="Times New Roman" w:cs="Times New Roman"/>
          <w:b/>
          <w:sz w:val="24"/>
          <w:szCs w:val="24"/>
        </w:rPr>
        <w:t>1</w:t>
      </w:r>
      <w:r w:rsidR="006968D4" w:rsidRPr="00C44F40">
        <w:rPr>
          <w:rFonts w:ascii="Times New Roman" w:hAnsi="Times New Roman" w:cs="Times New Roman"/>
          <w:b/>
          <w:sz w:val="24"/>
          <w:szCs w:val="24"/>
        </w:rPr>
        <w:t>8</w:t>
      </w:r>
      <w:r w:rsidR="001128AD" w:rsidRPr="00C44F40">
        <w:rPr>
          <w:rFonts w:ascii="Times New Roman" w:hAnsi="Times New Roman" w:cs="Times New Roman"/>
          <w:b/>
          <w:sz w:val="24"/>
          <w:szCs w:val="24"/>
        </w:rPr>
        <w:t>1,0 м</w:t>
      </w:r>
      <w:r w:rsidR="001128AD" w:rsidRPr="00C44F40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1128AD" w:rsidRPr="00C44F40">
        <w:rPr>
          <w:rFonts w:ascii="Times New Roman" w:hAnsi="Times New Roman" w:cs="Times New Roman"/>
          <w:b/>
          <w:sz w:val="24"/>
          <w:szCs w:val="24"/>
        </w:rPr>
        <w:t>/сут</w:t>
      </w:r>
      <w:r w:rsidR="001128AD" w:rsidRPr="00C44F40">
        <w:rPr>
          <w:rFonts w:ascii="Times New Roman" w:hAnsi="Times New Roman" w:cs="Times New Roman"/>
          <w:sz w:val="24"/>
          <w:szCs w:val="24"/>
        </w:rPr>
        <w:t>.</w:t>
      </w:r>
      <w:r w:rsidR="00BD735A" w:rsidRPr="00C44F40">
        <w:rPr>
          <w:rFonts w:ascii="Times New Roman" w:hAnsi="Times New Roman" w:cs="Times New Roman"/>
          <w:sz w:val="24"/>
          <w:szCs w:val="24"/>
        </w:rPr>
        <w:t xml:space="preserve"> (без учета пожаротушения).</w:t>
      </w:r>
    </w:p>
    <w:p w:rsidR="0016511F" w:rsidRPr="00C44F40" w:rsidRDefault="0016511F" w:rsidP="0016511F">
      <w:pPr>
        <w:tabs>
          <w:tab w:val="left" w:pos="1418"/>
        </w:tabs>
        <w:spacing w:before="240"/>
        <w:ind w:firstLine="567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30" w:name="_Toc530520948"/>
      <w:bookmarkStart w:id="31" w:name="_Toc56190621"/>
      <w:r w:rsidRPr="00C44F40">
        <w:rPr>
          <w:rFonts w:ascii="Times New Roman" w:hAnsi="Times New Roman" w:cs="Times New Roman"/>
          <w:b/>
          <w:bCs/>
          <w:i/>
          <w:sz w:val="24"/>
          <w:szCs w:val="24"/>
        </w:rPr>
        <w:t>Водоотведение</w:t>
      </w:r>
      <w:bookmarkEnd w:id="30"/>
      <w:bookmarkEnd w:id="31"/>
    </w:p>
    <w:p w:rsidR="0016511F" w:rsidRPr="00C44F40" w:rsidRDefault="0016511F" w:rsidP="0016511F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44F40">
        <w:rPr>
          <w:rFonts w:ascii="Times New Roman" w:hAnsi="Times New Roman" w:cs="Times New Roman"/>
          <w:sz w:val="24"/>
          <w:szCs w:val="24"/>
        </w:rPr>
        <w:t xml:space="preserve">На 1 очередь предусматривается реконструкция </w:t>
      </w:r>
      <w:r w:rsidRPr="00C44F40">
        <w:rPr>
          <w:rFonts w:ascii="Times New Roman" w:hAnsi="Times New Roman" w:cs="Times New Roman"/>
          <w:sz w:val="24"/>
          <w:szCs w:val="24"/>
          <w:lang w:eastAsia="ru-RU"/>
        </w:rPr>
        <w:t xml:space="preserve">канализационной насосной станции "Турист" для увеличения пропускной способности в соответствии с Генеральным планом. </w:t>
      </w:r>
      <w:r w:rsidRPr="00C44F40">
        <w:rPr>
          <w:rFonts w:ascii="Times New Roman" w:hAnsi="Times New Roman" w:cs="Times New Roman"/>
          <w:sz w:val="24"/>
          <w:szCs w:val="24"/>
        </w:rPr>
        <w:t xml:space="preserve">На расчетный срок реализации проектных решений и строительства </w:t>
      </w:r>
      <w:r w:rsidRPr="00C44F40">
        <w:rPr>
          <w:rFonts w:ascii="Times New Roman" w:hAnsi="Times New Roman" w:cs="Times New Roman"/>
          <w:sz w:val="24"/>
          <w:szCs w:val="24"/>
          <w:lang w:eastAsia="ru-RU"/>
        </w:rPr>
        <w:t xml:space="preserve">предусматривается </w:t>
      </w:r>
      <w:r w:rsidRPr="00C44F40">
        <w:rPr>
          <w:rFonts w:ascii="Times New Roman" w:hAnsi="Times New Roman" w:cs="Times New Roman"/>
          <w:sz w:val="24"/>
          <w:szCs w:val="24"/>
        </w:rPr>
        <w:t>оборудование централизованной канализацией жилых и общественных зданий через подключение к проектируемым сетям бытовой канализации с дальнейшим сбросом в очистные сооружения города.</w:t>
      </w:r>
    </w:p>
    <w:p w:rsidR="0016511F" w:rsidRPr="00C44F40" w:rsidRDefault="0016511F" w:rsidP="0016511F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44F40">
        <w:rPr>
          <w:rFonts w:ascii="Times New Roman" w:hAnsi="Times New Roman" w:cs="Times New Roman"/>
          <w:sz w:val="24"/>
          <w:szCs w:val="24"/>
        </w:rPr>
        <w:t>Подключение объектов проектируемой застройки к существующим инженерным сетям осуществлять в соответствии с техническими условиями (ТУ). Подключение планируемых сетей водоотведения предусматривается с дальнейшим сбросом канализации через реконструируемую КНС в очистные сооружения системы канализации г. Златоуст. Проектом также предусматривается реконструкция существующей системы водоотведения с заменой ветхих сетей и перенос сетей, попадающих под новую планировочную структуру.</w:t>
      </w:r>
    </w:p>
    <w:p w:rsidR="0016511F" w:rsidRPr="00C44F40" w:rsidRDefault="0016511F" w:rsidP="0016511F">
      <w:pPr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44F40">
        <w:rPr>
          <w:rFonts w:ascii="Times New Roman" w:eastAsia="SimSun" w:hAnsi="Times New Roman" w:cs="Times New Roman"/>
          <w:sz w:val="24"/>
          <w:szCs w:val="24"/>
        </w:rPr>
        <w:t xml:space="preserve">Ориентировочная протяженность проектируемых сетей канализации в границах проектирования – 0,84 км. </w:t>
      </w:r>
    </w:p>
    <w:p w:rsidR="00BD735A" w:rsidRPr="00C44F40" w:rsidRDefault="00BD735A" w:rsidP="00BD73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2" w:name="_Toc530520949"/>
      <w:bookmarkStart w:id="33" w:name="_Toc56190622"/>
      <w:r w:rsidRPr="00C44F40">
        <w:rPr>
          <w:rFonts w:ascii="Times New Roman" w:hAnsi="Times New Roman" w:cs="Times New Roman"/>
          <w:sz w:val="24"/>
          <w:szCs w:val="24"/>
        </w:rPr>
        <w:lastRenderedPageBreak/>
        <w:t>Водо</w:t>
      </w:r>
      <w:r w:rsidR="006968D4" w:rsidRPr="00C44F40">
        <w:rPr>
          <w:rFonts w:ascii="Times New Roman" w:hAnsi="Times New Roman" w:cs="Times New Roman"/>
          <w:sz w:val="24"/>
          <w:szCs w:val="24"/>
        </w:rPr>
        <w:t>отведенение</w:t>
      </w:r>
      <w:r w:rsidRPr="00C44F40">
        <w:rPr>
          <w:rFonts w:ascii="Times New Roman" w:hAnsi="Times New Roman" w:cs="Times New Roman"/>
          <w:sz w:val="24"/>
          <w:szCs w:val="24"/>
        </w:rPr>
        <w:t xml:space="preserve"> на расчетный срок –  </w:t>
      </w:r>
      <w:r w:rsidR="001128AD" w:rsidRPr="00C44F40">
        <w:rPr>
          <w:rFonts w:ascii="Times New Roman" w:hAnsi="Times New Roman" w:cs="Times New Roman"/>
          <w:b/>
          <w:sz w:val="24"/>
          <w:szCs w:val="24"/>
        </w:rPr>
        <w:t>19</w:t>
      </w:r>
      <w:r w:rsidR="006968D4" w:rsidRPr="00C44F40">
        <w:rPr>
          <w:rFonts w:ascii="Times New Roman" w:hAnsi="Times New Roman" w:cs="Times New Roman"/>
          <w:b/>
          <w:sz w:val="24"/>
          <w:szCs w:val="24"/>
        </w:rPr>
        <w:t>5</w:t>
      </w:r>
      <w:r w:rsidR="001128AD" w:rsidRPr="00C44F40">
        <w:rPr>
          <w:rFonts w:ascii="Times New Roman" w:hAnsi="Times New Roman" w:cs="Times New Roman"/>
          <w:b/>
          <w:sz w:val="24"/>
          <w:szCs w:val="24"/>
        </w:rPr>
        <w:t>3,4</w:t>
      </w:r>
      <w:r w:rsidRPr="00C44F40">
        <w:rPr>
          <w:rFonts w:ascii="Times New Roman" w:hAnsi="Times New Roman" w:cs="Times New Roman"/>
          <w:sz w:val="24"/>
          <w:szCs w:val="24"/>
        </w:rPr>
        <w:t>м</w:t>
      </w:r>
      <w:r w:rsidRPr="00C44F4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44F40">
        <w:rPr>
          <w:rFonts w:ascii="Times New Roman" w:hAnsi="Times New Roman" w:cs="Times New Roman"/>
          <w:sz w:val="24"/>
          <w:szCs w:val="24"/>
        </w:rPr>
        <w:t xml:space="preserve">/сут. В том числе с учетом нового здания </w:t>
      </w:r>
      <w:r w:rsidR="00F56A2C" w:rsidRPr="00C44F40">
        <w:rPr>
          <w:rFonts w:ascii="Times New Roman" w:hAnsi="Times New Roman" w:cs="Times New Roman"/>
          <w:sz w:val="24"/>
          <w:szCs w:val="24"/>
        </w:rPr>
        <w:t>термального комплекса</w:t>
      </w:r>
      <w:r w:rsidRPr="00C44F40">
        <w:rPr>
          <w:rFonts w:ascii="Times New Roman" w:hAnsi="Times New Roman" w:cs="Times New Roman"/>
          <w:sz w:val="24"/>
          <w:szCs w:val="24"/>
        </w:rPr>
        <w:t xml:space="preserve"> – </w:t>
      </w:r>
      <w:r w:rsidRPr="00C44F40">
        <w:rPr>
          <w:rFonts w:ascii="Times New Roman" w:hAnsi="Times New Roman" w:cs="Times New Roman"/>
          <w:b/>
          <w:sz w:val="24"/>
          <w:szCs w:val="24"/>
        </w:rPr>
        <w:t>1</w:t>
      </w:r>
      <w:r w:rsidR="006968D4" w:rsidRPr="00C44F40">
        <w:rPr>
          <w:rFonts w:ascii="Times New Roman" w:hAnsi="Times New Roman" w:cs="Times New Roman"/>
          <w:b/>
          <w:sz w:val="24"/>
          <w:szCs w:val="24"/>
        </w:rPr>
        <w:t>8</w:t>
      </w:r>
      <w:r w:rsidR="001128AD" w:rsidRPr="00C44F40">
        <w:rPr>
          <w:rFonts w:ascii="Times New Roman" w:hAnsi="Times New Roman" w:cs="Times New Roman"/>
          <w:b/>
          <w:sz w:val="24"/>
          <w:szCs w:val="24"/>
        </w:rPr>
        <w:t>1,0</w:t>
      </w:r>
      <w:r w:rsidRPr="00C44F40">
        <w:rPr>
          <w:rFonts w:ascii="Times New Roman" w:hAnsi="Times New Roman" w:cs="Times New Roman"/>
          <w:sz w:val="24"/>
          <w:szCs w:val="24"/>
        </w:rPr>
        <w:t xml:space="preserve"> м</w:t>
      </w:r>
      <w:r w:rsidRPr="00C44F4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44F40">
        <w:rPr>
          <w:rFonts w:ascii="Times New Roman" w:hAnsi="Times New Roman" w:cs="Times New Roman"/>
          <w:sz w:val="24"/>
          <w:szCs w:val="24"/>
        </w:rPr>
        <w:t>/сут.</w:t>
      </w:r>
    </w:p>
    <w:p w:rsidR="0016511F" w:rsidRPr="00C44F40" w:rsidRDefault="0016511F" w:rsidP="0016511F">
      <w:pPr>
        <w:tabs>
          <w:tab w:val="left" w:pos="1418"/>
        </w:tabs>
        <w:spacing w:before="240"/>
        <w:ind w:firstLine="567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44F40">
        <w:rPr>
          <w:rFonts w:ascii="Times New Roman" w:hAnsi="Times New Roman" w:cs="Times New Roman"/>
          <w:b/>
          <w:bCs/>
          <w:i/>
          <w:sz w:val="24"/>
          <w:szCs w:val="24"/>
        </w:rPr>
        <w:t>Теплоснабжение</w:t>
      </w:r>
      <w:bookmarkEnd w:id="32"/>
      <w:bookmarkEnd w:id="33"/>
    </w:p>
    <w:p w:rsidR="0016511F" w:rsidRPr="00C44F40" w:rsidRDefault="0016511F" w:rsidP="001651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F40">
        <w:rPr>
          <w:rFonts w:ascii="Times New Roman" w:hAnsi="Times New Roman" w:cs="Times New Roman"/>
          <w:sz w:val="24"/>
          <w:szCs w:val="24"/>
        </w:rPr>
        <w:t>Проектом предусматривается развитие централизованных тепловых сетей. Теплоснабжение индивидуальной и многоквартирной жилой застройки, и общественных зданий осуществляется с помощью существующих источников теплоснабжения, при наличии резерва тепловой мощности. Подключение объектов проектируемой застройки к существующим инженерным сетям осуществлять в соответствии с техническими условиями (ТУ). Перспективу теплоснабжения рассматриваемого района от существующих тепловых сетей необходимо предусмотреть с учетом существующих тепловых нагрузок, диаметров магистральных трубопроводов и мощности действующих источников.</w:t>
      </w:r>
    </w:p>
    <w:p w:rsidR="0016511F" w:rsidRPr="00C44F40" w:rsidRDefault="0016511F" w:rsidP="001651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F40">
        <w:rPr>
          <w:rFonts w:ascii="Times New Roman" w:hAnsi="Times New Roman" w:cs="Times New Roman"/>
          <w:sz w:val="24"/>
          <w:szCs w:val="24"/>
        </w:rPr>
        <w:t>Теплоснабжение проектируемых объектов туристического назначения предусматривается индивидуальными источниками теплоснабжения.</w:t>
      </w:r>
    </w:p>
    <w:p w:rsidR="0016511F" w:rsidRPr="00C44F40" w:rsidRDefault="0016511F" w:rsidP="001651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F40">
        <w:rPr>
          <w:rFonts w:ascii="Times New Roman" w:hAnsi="Times New Roman" w:cs="Times New Roman"/>
          <w:sz w:val="24"/>
          <w:szCs w:val="24"/>
        </w:rPr>
        <w:t>Проектом планировки предусмотрено вынос тепловых сетей, попадающих под проектируемую застройку.</w:t>
      </w:r>
    </w:p>
    <w:p w:rsidR="0016511F" w:rsidRPr="00C44F40" w:rsidRDefault="0016511F" w:rsidP="001651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F40">
        <w:rPr>
          <w:rFonts w:ascii="Times New Roman" w:hAnsi="Times New Roman" w:cs="Times New Roman"/>
          <w:sz w:val="24"/>
          <w:szCs w:val="24"/>
        </w:rPr>
        <w:t xml:space="preserve">В соответствии с программой «Комплексное развитие систем коммунальной инфраструктуры Златоустовского городского округа» (раздел 5, Перспективная схема теплоснабжения, проект), с целью обеспечения присоединения новых потребителей предлагается реконструкция с увеличением диаметра участков трубопроводов тепловых сетей вывода «5-й микрорайон», в границах проекта по пр. Мира. </w:t>
      </w:r>
    </w:p>
    <w:p w:rsidR="0016511F" w:rsidRPr="00C44F40" w:rsidRDefault="0016511F" w:rsidP="0016511F">
      <w:pPr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44F40">
        <w:rPr>
          <w:rFonts w:ascii="Times New Roman" w:eastAsia="SimSun" w:hAnsi="Times New Roman" w:cs="Times New Roman"/>
          <w:sz w:val="24"/>
          <w:szCs w:val="24"/>
        </w:rPr>
        <w:t>Ориентировочная протяженность проектируемых сетей теплоснабжения в границах проектирования – 2,3 км.</w:t>
      </w:r>
    </w:p>
    <w:p w:rsidR="00E725BE" w:rsidRPr="00C44F40" w:rsidRDefault="0016511F" w:rsidP="001128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F40">
        <w:rPr>
          <w:rFonts w:ascii="Times New Roman" w:hAnsi="Times New Roman" w:cs="Times New Roman"/>
          <w:sz w:val="24"/>
          <w:szCs w:val="24"/>
        </w:rPr>
        <w:t xml:space="preserve">Мощность теплопотребления на расчетный срок – </w:t>
      </w:r>
      <w:r w:rsidR="006968D4" w:rsidRPr="00C44F40">
        <w:rPr>
          <w:rFonts w:ascii="Times New Roman" w:hAnsi="Times New Roman" w:cs="Times New Roman"/>
          <w:b/>
          <w:sz w:val="24"/>
          <w:szCs w:val="24"/>
        </w:rPr>
        <w:t xml:space="preserve">20,986 </w:t>
      </w:r>
      <w:r w:rsidR="001128AD" w:rsidRPr="00C44F40">
        <w:rPr>
          <w:rFonts w:ascii="Times New Roman" w:hAnsi="Times New Roman" w:cs="Times New Roman"/>
          <w:b/>
          <w:sz w:val="24"/>
          <w:szCs w:val="24"/>
        </w:rPr>
        <w:t>Гкал/час</w:t>
      </w:r>
      <w:r w:rsidR="001128AD" w:rsidRPr="00C44F40">
        <w:rPr>
          <w:rFonts w:ascii="Times New Roman" w:hAnsi="Times New Roman" w:cs="Times New Roman"/>
          <w:sz w:val="24"/>
          <w:szCs w:val="24"/>
        </w:rPr>
        <w:t xml:space="preserve">, в том числе проектируемое здание термального комплекса </w:t>
      </w:r>
      <w:r w:rsidR="001128AD" w:rsidRPr="00C44F4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968D4" w:rsidRPr="00C44F40">
        <w:rPr>
          <w:rFonts w:ascii="Times New Roman" w:hAnsi="Times New Roman" w:cs="Times New Roman"/>
          <w:b/>
          <w:sz w:val="24"/>
          <w:szCs w:val="24"/>
        </w:rPr>
        <w:t>4,10</w:t>
      </w:r>
      <w:r w:rsidR="001128AD" w:rsidRPr="00C44F40">
        <w:rPr>
          <w:rFonts w:ascii="Times New Roman" w:hAnsi="Times New Roman" w:cs="Times New Roman"/>
          <w:b/>
          <w:sz w:val="24"/>
          <w:szCs w:val="24"/>
        </w:rPr>
        <w:t xml:space="preserve"> Гкал/час.</w:t>
      </w:r>
    </w:p>
    <w:p w:rsidR="0016511F" w:rsidRPr="00C44F40" w:rsidRDefault="0016511F" w:rsidP="0016511F">
      <w:pPr>
        <w:tabs>
          <w:tab w:val="left" w:pos="1418"/>
        </w:tabs>
        <w:spacing w:before="240"/>
        <w:ind w:firstLine="567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34" w:name="_Toc530520950"/>
      <w:bookmarkStart w:id="35" w:name="_Toc56190623"/>
      <w:r w:rsidRPr="00C44F40">
        <w:rPr>
          <w:rFonts w:ascii="Times New Roman" w:hAnsi="Times New Roman" w:cs="Times New Roman"/>
          <w:b/>
          <w:bCs/>
          <w:i/>
          <w:sz w:val="24"/>
          <w:szCs w:val="24"/>
        </w:rPr>
        <w:t>Газоснабжение</w:t>
      </w:r>
      <w:bookmarkEnd w:id="34"/>
      <w:bookmarkEnd w:id="35"/>
    </w:p>
    <w:p w:rsidR="0016511F" w:rsidRPr="00C44F40" w:rsidRDefault="0016511F" w:rsidP="001651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6" w:name="_Toc530520951"/>
      <w:bookmarkStart w:id="37" w:name="_Toc56190624"/>
      <w:r w:rsidRPr="00C44F40">
        <w:rPr>
          <w:rFonts w:ascii="Times New Roman" w:hAnsi="Times New Roman" w:cs="Times New Roman"/>
          <w:sz w:val="24"/>
          <w:szCs w:val="24"/>
        </w:rPr>
        <w:t>Подключение объектов капитального строительства выполнить в порядке, определённом Правилами подключения (технологического присоединения) объектов капитального строительства к сетям газораспределения (утв. Постановлением Правительства РФ от 30.12.2013 N 1314).</w:t>
      </w:r>
    </w:p>
    <w:p w:rsidR="0016511F" w:rsidRPr="00C44F40" w:rsidRDefault="0016511F" w:rsidP="0016511F">
      <w:pPr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44F40">
        <w:rPr>
          <w:rFonts w:ascii="Times New Roman" w:hAnsi="Times New Roman" w:cs="Times New Roman"/>
          <w:sz w:val="24"/>
          <w:szCs w:val="24"/>
        </w:rPr>
        <w:t>Подключение проектируемой застройки предусмотрено от газопровода высокого давления Р=0,6 МПа, Дн=315 мм, идущего в южной части с прокладкой газопровода высокого давления по ул.Проектная 19 до проектируемой ГРП предусмотренной проектом. Подключение объектов проектируемой застройки к существующим инженерным сетям осуществлять в соответствии с техническими условиями (ТУ).</w:t>
      </w:r>
    </w:p>
    <w:p w:rsidR="0016511F" w:rsidRPr="00C44F40" w:rsidRDefault="0016511F" w:rsidP="001651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F40">
        <w:rPr>
          <w:rFonts w:ascii="Times New Roman" w:hAnsi="Times New Roman" w:cs="Times New Roman"/>
          <w:sz w:val="24"/>
          <w:szCs w:val="24"/>
        </w:rPr>
        <w:lastRenderedPageBreak/>
        <w:t xml:space="preserve">Проектируемые газопроводы низкого давления от ГРП до жилой застройки предлагается выполнить в подземном исполнении, переходы через автомобильные дороги и другие преграды выполнять в футляре. </w:t>
      </w:r>
    </w:p>
    <w:p w:rsidR="0016511F" w:rsidRPr="00C44F40" w:rsidRDefault="0016511F" w:rsidP="001651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F40">
        <w:rPr>
          <w:rFonts w:ascii="Times New Roman" w:hAnsi="Times New Roman" w:cs="Times New Roman"/>
          <w:sz w:val="24"/>
          <w:szCs w:val="24"/>
        </w:rPr>
        <w:t>Окончательный вариант трассировки сетей газоснабжения и выбора точки подключения могут уточняться на следующих стадиях проектирования.</w:t>
      </w:r>
    </w:p>
    <w:p w:rsidR="0016511F" w:rsidRPr="00C44F40" w:rsidRDefault="0016511F" w:rsidP="0016511F">
      <w:pPr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44F40">
        <w:rPr>
          <w:rFonts w:ascii="Times New Roman" w:eastAsia="SimSun" w:hAnsi="Times New Roman" w:cs="Times New Roman"/>
          <w:sz w:val="24"/>
          <w:szCs w:val="24"/>
        </w:rPr>
        <w:t>Ориентировочная протяженность проектируемых сетей газоснабжения в границах проектирования – 1,62 км.</w:t>
      </w:r>
    </w:p>
    <w:p w:rsidR="0016511F" w:rsidRPr="00C44F40" w:rsidRDefault="0016511F" w:rsidP="001651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F40">
        <w:rPr>
          <w:rFonts w:ascii="Times New Roman" w:hAnsi="Times New Roman" w:cs="Times New Roman"/>
          <w:sz w:val="24"/>
          <w:szCs w:val="24"/>
        </w:rPr>
        <w:t xml:space="preserve">Расход газа на расчетный срок – </w:t>
      </w:r>
      <w:r w:rsidR="00791FB6" w:rsidRPr="00C44F40">
        <w:rPr>
          <w:rFonts w:ascii="Times New Roman" w:hAnsi="Times New Roman" w:cs="Times New Roman"/>
          <w:b/>
          <w:sz w:val="24"/>
          <w:szCs w:val="24"/>
        </w:rPr>
        <w:t xml:space="preserve">5 051 825 </w:t>
      </w:r>
      <w:r w:rsidRPr="00C44F40">
        <w:rPr>
          <w:rFonts w:ascii="Times New Roman" w:hAnsi="Times New Roman" w:cs="Times New Roman"/>
          <w:b/>
          <w:sz w:val="24"/>
          <w:szCs w:val="24"/>
        </w:rPr>
        <w:t>тыс. м</w:t>
      </w:r>
      <w:r w:rsidRPr="00C44F40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C44F40">
        <w:rPr>
          <w:rFonts w:ascii="Times New Roman" w:hAnsi="Times New Roman" w:cs="Times New Roman"/>
          <w:b/>
          <w:sz w:val="24"/>
          <w:szCs w:val="24"/>
        </w:rPr>
        <w:t>/год.</w:t>
      </w:r>
      <w:r w:rsidR="001A08FE" w:rsidRPr="00C44F40">
        <w:rPr>
          <w:rFonts w:ascii="Times New Roman" w:hAnsi="Times New Roman" w:cs="Times New Roman"/>
          <w:sz w:val="24"/>
          <w:szCs w:val="24"/>
        </w:rPr>
        <w:t xml:space="preserve"> В том числе с учетом нового здания </w:t>
      </w:r>
      <w:r w:rsidR="00F56A2C" w:rsidRPr="00C44F40">
        <w:rPr>
          <w:rFonts w:ascii="Times New Roman" w:hAnsi="Times New Roman" w:cs="Times New Roman"/>
          <w:sz w:val="24"/>
          <w:szCs w:val="24"/>
        </w:rPr>
        <w:t xml:space="preserve">термального комплекса </w:t>
      </w:r>
      <w:r w:rsidR="001A08FE" w:rsidRPr="00C44F4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128AD" w:rsidRPr="00C44F40">
        <w:rPr>
          <w:rFonts w:ascii="Times New Roman" w:hAnsi="Times New Roman" w:cs="Times New Roman"/>
          <w:b/>
          <w:sz w:val="24"/>
          <w:szCs w:val="24"/>
        </w:rPr>
        <w:t>6</w:t>
      </w:r>
      <w:r w:rsidR="00791FB6" w:rsidRPr="00C44F40">
        <w:rPr>
          <w:rFonts w:ascii="Times New Roman" w:hAnsi="Times New Roman" w:cs="Times New Roman"/>
          <w:b/>
          <w:sz w:val="24"/>
          <w:szCs w:val="24"/>
        </w:rPr>
        <w:t>30</w:t>
      </w:r>
      <w:r w:rsidR="001A08FE" w:rsidRPr="00C44F40">
        <w:rPr>
          <w:rFonts w:ascii="Times New Roman" w:hAnsi="Times New Roman" w:cs="Times New Roman"/>
          <w:b/>
          <w:sz w:val="24"/>
          <w:szCs w:val="24"/>
        </w:rPr>
        <w:t xml:space="preserve"> тыс. м</w:t>
      </w:r>
      <w:r w:rsidR="001A08FE" w:rsidRPr="00C44F40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1A08FE" w:rsidRPr="00C44F40">
        <w:rPr>
          <w:rFonts w:ascii="Times New Roman" w:hAnsi="Times New Roman" w:cs="Times New Roman"/>
          <w:b/>
          <w:sz w:val="24"/>
          <w:szCs w:val="24"/>
        </w:rPr>
        <w:t>/год.</w:t>
      </w:r>
    </w:p>
    <w:p w:rsidR="0016511F" w:rsidRPr="00C44F40" w:rsidRDefault="0016511F" w:rsidP="0016511F">
      <w:pPr>
        <w:tabs>
          <w:tab w:val="left" w:pos="1418"/>
        </w:tabs>
        <w:spacing w:before="240"/>
        <w:ind w:firstLine="567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44F40">
        <w:rPr>
          <w:rFonts w:ascii="Times New Roman" w:hAnsi="Times New Roman" w:cs="Times New Roman"/>
          <w:b/>
          <w:bCs/>
          <w:i/>
          <w:sz w:val="24"/>
          <w:szCs w:val="24"/>
        </w:rPr>
        <w:t>Электроснабжение</w:t>
      </w:r>
      <w:bookmarkEnd w:id="36"/>
      <w:bookmarkEnd w:id="37"/>
    </w:p>
    <w:p w:rsidR="0016511F" w:rsidRPr="00C44F40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8" w:name="_Toc530520952"/>
      <w:bookmarkStart w:id="39" w:name="_Toc56190625"/>
      <w:r w:rsidRPr="00C44F40">
        <w:rPr>
          <w:rFonts w:ascii="Times New Roman" w:hAnsi="Times New Roman" w:cs="Times New Roman"/>
          <w:sz w:val="24"/>
          <w:szCs w:val="24"/>
        </w:rPr>
        <w:t>Подключение сетей электроснабжения предполагается с помощью присоединения к существующей воздушной линии электропередачи 6кВ (ВЛ-6кВ). Подключение осуществляется планируемыми подземными кабелями линий элетропередач 6кВ до проектируемых ТП-6/0,4кВ. Система электроснабжения проектируемой застройки предусматривается от проектируемых ТП-6/0,4 кВ подземным кабелем линии электропередачи 0,4кВ до потребителей.</w:t>
      </w:r>
    </w:p>
    <w:p w:rsidR="0016511F" w:rsidRPr="00C44F40" w:rsidRDefault="0016511F" w:rsidP="0016511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F40">
        <w:rPr>
          <w:rFonts w:ascii="Times New Roman" w:eastAsia="Calibri" w:hAnsi="Times New Roman" w:cs="Times New Roman"/>
          <w:sz w:val="24"/>
          <w:szCs w:val="24"/>
        </w:rPr>
        <w:t>Точки подключения выполнены в соответствии с письмом от ООО «ЭДС» №167 от 20.08.2021 по подключению к сетям инженерно-технического обеспечения от ресурсоснабжающей организации (Приложение 6).</w:t>
      </w:r>
    </w:p>
    <w:p w:rsidR="0016511F" w:rsidRPr="00C44F40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F40">
        <w:rPr>
          <w:rFonts w:ascii="Times New Roman" w:hAnsi="Times New Roman" w:cs="Times New Roman"/>
          <w:sz w:val="24"/>
          <w:szCs w:val="24"/>
        </w:rPr>
        <w:t>Проектом предусматривается:</w:t>
      </w:r>
    </w:p>
    <w:p w:rsidR="0016511F" w:rsidRPr="00C44F40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F40">
        <w:rPr>
          <w:rFonts w:ascii="Times New Roman" w:hAnsi="Times New Roman" w:cs="Times New Roman"/>
          <w:sz w:val="24"/>
          <w:szCs w:val="24"/>
        </w:rPr>
        <w:t>- строительство подземных кабельных линий электропередачи напряжением 0,4 кВ от ТП-6/0,4кВ до потребителей;</w:t>
      </w:r>
    </w:p>
    <w:p w:rsidR="0016511F" w:rsidRPr="00C44F40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F40">
        <w:rPr>
          <w:rFonts w:ascii="Times New Roman" w:hAnsi="Times New Roman" w:cs="Times New Roman"/>
          <w:sz w:val="24"/>
          <w:szCs w:val="24"/>
        </w:rPr>
        <w:t>- строительство кабельных линий электропередачи напряжением 0,4 кВ наружного освещения;</w:t>
      </w:r>
    </w:p>
    <w:p w:rsidR="0016511F" w:rsidRPr="00C44F40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F40">
        <w:rPr>
          <w:rFonts w:ascii="Times New Roman" w:hAnsi="Times New Roman" w:cs="Times New Roman"/>
          <w:sz w:val="24"/>
          <w:szCs w:val="24"/>
        </w:rPr>
        <w:t>- строительство подземных кабельных линий электропередачи напряжением 10 кВ до ТП-6/0,4кВ.</w:t>
      </w:r>
    </w:p>
    <w:p w:rsidR="0016511F" w:rsidRPr="00C44F40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0" w:name="_Hlk9211942"/>
      <w:r w:rsidRPr="00C44F40">
        <w:rPr>
          <w:rFonts w:ascii="Times New Roman" w:hAnsi="Times New Roman" w:cs="Times New Roman"/>
          <w:sz w:val="24"/>
          <w:szCs w:val="24"/>
        </w:rPr>
        <w:t>- демонтаж\ перенос сетей электроснабжения</w:t>
      </w:r>
      <w:bookmarkEnd w:id="40"/>
      <w:r w:rsidRPr="00C44F40">
        <w:rPr>
          <w:rFonts w:ascii="Times New Roman" w:hAnsi="Times New Roman" w:cs="Times New Roman"/>
          <w:sz w:val="24"/>
          <w:szCs w:val="24"/>
        </w:rPr>
        <w:t xml:space="preserve"> сетей, попадающих под проектируемую застройку.</w:t>
      </w:r>
    </w:p>
    <w:p w:rsidR="0016511F" w:rsidRPr="00C44F40" w:rsidRDefault="0016511F" w:rsidP="0016511F">
      <w:pPr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44F40">
        <w:rPr>
          <w:rFonts w:ascii="Times New Roman" w:eastAsia="SimSun" w:hAnsi="Times New Roman" w:cs="Times New Roman"/>
          <w:sz w:val="24"/>
          <w:szCs w:val="24"/>
        </w:rPr>
        <w:t>Ориентировочная протяженность проектируемых сетей электроснабжения в границах проектирования – 6,09 км.</w:t>
      </w:r>
    </w:p>
    <w:p w:rsidR="004C4403" w:rsidRPr="00C44F40" w:rsidRDefault="004C4403" w:rsidP="0016511F">
      <w:pPr>
        <w:ind w:firstLine="567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C44F40">
        <w:rPr>
          <w:rFonts w:ascii="Times New Roman" w:eastAsia="Times New Roman" w:hAnsi="Times New Roman" w:cs="Times New Roman"/>
          <w:b/>
          <w:sz w:val="24"/>
          <w:szCs w:val="24"/>
        </w:rPr>
        <w:t xml:space="preserve">Нагрузка по электропотреблению на расчетный срок </w:t>
      </w:r>
      <w:r w:rsidR="00791FB6" w:rsidRPr="00C44F40">
        <w:rPr>
          <w:rFonts w:ascii="Times New Roman" w:eastAsia="Times New Roman" w:hAnsi="Times New Roman" w:cs="Times New Roman"/>
          <w:b/>
          <w:sz w:val="24"/>
          <w:szCs w:val="24"/>
        </w:rPr>
        <w:t xml:space="preserve">–15 002,45 </w:t>
      </w:r>
      <w:r w:rsidR="00F56A2C" w:rsidRPr="00C44F40">
        <w:rPr>
          <w:rFonts w:ascii="Times New Roman" w:eastAsia="Times New Roman" w:hAnsi="Times New Roman" w:cs="Times New Roman"/>
          <w:b/>
          <w:sz w:val="24"/>
          <w:szCs w:val="24"/>
        </w:rPr>
        <w:t>кВт</w:t>
      </w:r>
      <w:r w:rsidRPr="00C44F40">
        <w:rPr>
          <w:rFonts w:ascii="Times New Roman" w:eastAsia="Times New Roman" w:hAnsi="Times New Roman" w:cs="Times New Roman"/>
          <w:b/>
          <w:sz w:val="24"/>
          <w:szCs w:val="24"/>
        </w:rPr>
        <w:t xml:space="preserve">, в том числе проектируемого </w:t>
      </w:r>
      <w:r w:rsidR="00F56A2C" w:rsidRPr="00C44F40">
        <w:rPr>
          <w:rFonts w:ascii="Times New Roman" w:hAnsi="Times New Roman" w:cs="Times New Roman"/>
          <w:b/>
          <w:sz w:val="24"/>
          <w:szCs w:val="24"/>
        </w:rPr>
        <w:t xml:space="preserve">термального комплекса </w:t>
      </w:r>
      <w:r w:rsidRPr="00C44F40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791FB6" w:rsidRPr="00C44F40">
        <w:rPr>
          <w:rFonts w:ascii="Times New Roman" w:hAnsi="Times New Roman" w:cs="Times New Roman"/>
          <w:b/>
          <w:sz w:val="24"/>
          <w:szCs w:val="24"/>
        </w:rPr>
        <w:t>7</w:t>
      </w:r>
      <w:r w:rsidRPr="00C44F40">
        <w:rPr>
          <w:rFonts w:ascii="Times New Roman" w:hAnsi="Times New Roman" w:cs="Times New Roman"/>
          <w:b/>
          <w:sz w:val="24"/>
          <w:szCs w:val="24"/>
        </w:rPr>
        <w:t>кВт.</w:t>
      </w:r>
    </w:p>
    <w:p w:rsidR="0016511F" w:rsidRPr="00C44F40" w:rsidRDefault="0016511F" w:rsidP="0016511F">
      <w:pPr>
        <w:tabs>
          <w:tab w:val="left" w:pos="1418"/>
        </w:tabs>
        <w:spacing w:before="240"/>
        <w:ind w:firstLine="567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C44F40">
        <w:rPr>
          <w:rFonts w:ascii="Times New Roman" w:hAnsi="Times New Roman" w:cs="Times New Roman"/>
          <w:b/>
          <w:bCs/>
          <w:i/>
          <w:sz w:val="24"/>
          <w:szCs w:val="24"/>
        </w:rPr>
        <w:t>Сети связи</w:t>
      </w:r>
      <w:bookmarkEnd w:id="38"/>
      <w:bookmarkEnd w:id="39"/>
    </w:p>
    <w:p w:rsidR="0016511F" w:rsidRPr="00C44F40" w:rsidRDefault="0016511F" w:rsidP="001651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F40">
        <w:rPr>
          <w:rFonts w:ascii="Times New Roman" w:hAnsi="Times New Roman" w:cs="Times New Roman"/>
          <w:sz w:val="24"/>
          <w:szCs w:val="24"/>
        </w:rPr>
        <w:t>Предусматривается перенос существующих сетей связи.</w:t>
      </w:r>
    </w:p>
    <w:p w:rsidR="0016511F" w:rsidRPr="00C44F40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F40">
        <w:rPr>
          <w:rFonts w:ascii="Times New Roman" w:hAnsi="Times New Roman" w:cs="Times New Roman"/>
          <w:sz w:val="24"/>
          <w:szCs w:val="24"/>
        </w:rPr>
        <w:lastRenderedPageBreak/>
        <w:t xml:space="preserve">Подключение осуществляется от существующих линий связи, проходящих по пр. Мира и ул. Олимпийская с прокладкой линий до потребителей. </w:t>
      </w:r>
    </w:p>
    <w:p w:rsidR="0016511F" w:rsidRPr="00C44F40" w:rsidRDefault="0016511F" w:rsidP="0016511F">
      <w:pPr>
        <w:tabs>
          <w:tab w:val="left" w:pos="1418"/>
        </w:tabs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44F40">
        <w:rPr>
          <w:rFonts w:ascii="Times New Roman" w:eastAsia="SimSun" w:hAnsi="Times New Roman" w:cs="Times New Roman"/>
          <w:sz w:val="24"/>
          <w:szCs w:val="24"/>
        </w:rPr>
        <w:t>Ориентировочная протяженность сетей связи в границах проектирования – 1,34 км.</w:t>
      </w:r>
    </w:p>
    <w:p w:rsidR="00791FB6" w:rsidRPr="00C44F40" w:rsidRDefault="00791FB6" w:rsidP="0016511F">
      <w:pPr>
        <w:tabs>
          <w:tab w:val="left" w:pos="1418"/>
        </w:tabs>
        <w:spacing w:before="240"/>
        <w:ind w:firstLine="567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41" w:name="_Toc530520953"/>
      <w:bookmarkStart w:id="42" w:name="_Toc56190626"/>
    </w:p>
    <w:p w:rsidR="0016511F" w:rsidRPr="00C44F40" w:rsidRDefault="0016511F" w:rsidP="0016511F">
      <w:pPr>
        <w:tabs>
          <w:tab w:val="left" w:pos="1418"/>
        </w:tabs>
        <w:spacing w:before="240"/>
        <w:ind w:firstLine="567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44F40">
        <w:rPr>
          <w:rFonts w:ascii="Times New Roman" w:hAnsi="Times New Roman" w:cs="Times New Roman"/>
          <w:b/>
          <w:bCs/>
          <w:i/>
          <w:sz w:val="24"/>
          <w:szCs w:val="24"/>
        </w:rPr>
        <w:t>Дождевая канализация</w:t>
      </w:r>
      <w:bookmarkEnd w:id="41"/>
      <w:bookmarkEnd w:id="42"/>
    </w:p>
    <w:p w:rsidR="0016511F" w:rsidRPr="00C44F40" w:rsidRDefault="0016511F" w:rsidP="001651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F40">
        <w:rPr>
          <w:rFonts w:ascii="Times New Roman" w:hAnsi="Times New Roman" w:cs="Times New Roman"/>
          <w:sz w:val="24"/>
          <w:szCs w:val="24"/>
        </w:rPr>
        <w:t xml:space="preserve">Сток поверхностных вод с территории населенных пунктов осуществляется путем строительства системы дождевой канализации смешанного типа со сбросом в близлежащие водоемы через очистные сооружения дождевой канализации. При необходимости устраиваются насосные станций. </w:t>
      </w:r>
    </w:p>
    <w:p w:rsidR="0016511F" w:rsidRPr="00C44F40" w:rsidRDefault="0016511F" w:rsidP="0016511F">
      <w:pPr>
        <w:pStyle w:val="30"/>
        <w:spacing w:after="0" w:line="240" w:lineRule="auto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 w:rsidRPr="00C44F40">
        <w:rPr>
          <w:rFonts w:ascii="Times New Roman" w:hAnsi="Times New Roman"/>
          <w:i w:val="0"/>
          <w:sz w:val="24"/>
          <w:szCs w:val="24"/>
          <w:lang w:eastAsia="ar-SA"/>
        </w:rPr>
        <w:t>Ориентировочные расчеты суточного объема поверхностного стока выполнены согласно рекомендациям п.12.16, СП 42.13330.2016. Для межмагистральных территорий с размером территории от 10 до 50 га – 35-40 м</w:t>
      </w:r>
      <w:r w:rsidRPr="00C44F40">
        <w:rPr>
          <w:rFonts w:ascii="Times New Roman" w:hAnsi="Times New Roman"/>
          <w:i w:val="0"/>
          <w:sz w:val="24"/>
          <w:szCs w:val="24"/>
          <w:vertAlign w:val="superscript"/>
          <w:lang w:eastAsia="ar-SA"/>
        </w:rPr>
        <w:t>3</w:t>
      </w:r>
      <w:r w:rsidRPr="00C44F40">
        <w:rPr>
          <w:rFonts w:ascii="Times New Roman" w:hAnsi="Times New Roman"/>
          <w:i w:val="0"/>
          <w:sz w:val="24"/>
          <w:szCs w:val="24"/>
          <w:lang w:eastAsia="ar-SA"/>
        </w:rPr>
        <w:t xml:space="preserve">/сут. с 1 га территории. </w:t>
      </w:r>
      <w:r w:rsidRPr="00C44F40">
        <w:rPr>
          <w:rFonts w:ascii="Times New Roman" w:hAnsi="Times New Roman"/>
          <w:i w:val="0"/>
          <w:sz w:val="24"/>
          <w:szCs w:val="24"/>
        </w:rPr>
        <w:t>Итого</w:t>
      </w:r>
      <w:bookmarkStart w:id="43" w:name="_Hlk532492925"/>
      <w:r w:rsidRPr="00C44F40">
        <w:rPr>
          <w:rFonts w:ascii="Times New Roman" w:hAnsi="Times New Roman"/>
          <w:i w:val="0"/>
          <w:sz w:val="24"/>
          <w:szCs w:val="24"/>
        </w:rPr>
        <w:t xml:space="preserve"> – </w:t>
      </w:r>
      <w:bookmarkEnd w:id="43"/>
      <w:r w:rsidRPr="00C44F40">
        <w:rPr>
          <w:rFonts w:ascii="Times New Roman" w:hAnsi="Times New Roman"/>
          <w:i w:val="0"/>
          <w:sz w:val="24"/>
          <w:szCs w:val="24"/>
        </w:rPr>
        <w:t>3053,4-3489,6 м</w:t>
      </w:r>
      <w:r w:rsidRPr="00C44F40">
        <w:rPr>
          <w:rFonts w:ascii="Times New Roman" w:hAnsi="Times New Roman"/>
          <w:i w:val="0"/>
          <w:sz w:val="24"/>
          <w:szCs w:val="24"/>
          <w:vertAlign w:val="superscript"/>
        </w:rPr>
        <w:t>3</w:t>
      </w:r>
      <w:r w:rsidRPr="00C44F40">
        <w:rPr>
          <w:rFonts w:ascii="Times New Roman" w:hAnsi="Times New Roman"/>
          <w:i w:val="0"/>
          <w:sz w:val="24"/>
          <w:szCs w:val="24"/>
        </w:rPr>
        <w:t>/сут.</w:t>
      </w:r>
    </w:p>
    <w:p w:rsidR="0016511F" w:rsidRPr="00C44F40" w:rsidRDefault="0016511F" w:rsidP="0016511F">
      <w:pPr>
        <w:tabs>
          <w:tab w:val="left" w:pos="1418"/>
        </w:tabs>
        <w:spacing w:before="240"/>
        <w:ind w:firstLine="567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44" w:name="_Toc530520954"/>
      <w:bookmarkStart w:id="45" w:name="_Toc56190627"/>
      <w:r w:rsidRPr="00C44F40">
        <w:rPr>
          <w:rFonts w:ascii="Times New Roman" w:hAnsi="Times New Roman" w:cs="Times New Roman"/>
          <w:b/>
          <w:bCs/>
          <w:i/>
          <w:sz w:val="24"/>
          <w:szCs w:val="24"/>
        </w:rPr>
        <w:t>Инженерная подготовка территории</w:t>
      </w:r>
      <w:bookmarkEnd w:id="44"/>
      <w:bookmarkEnd w:id="45"/>
    </w:p>
    <w:p w:rsidR="0016511F" w:rsidRPr="00C44F40" w:rsidRDefault="0016511F" w:rsidP="0016511F">
      <w:pPr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4F40">
        <w:rPr>
          <w:rFonts w:ascii="Times New Roman" w:hAnsi="Times New Roman" w:cs="Times New Roman"/>
          <w:i/>
          <w:iCs/>
          <w:sz w:val="24"/>
          <w:szCs w:val="24"/>
        </w:rPr>
        <w:t>Вертикальная планировка гидротехнических сооружений</w:t>
      </w:r>
    </w:p>
    <w:p w:rsidR="0016511F" w:rsidRPr="00C44F40" w:rsidRDefault="0016511F" w:rsidP="001651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F40">
        <w:rPr>
          <w:rFonts w:ascii="Times New Roman" w:hAnsi="Times New Roman" w:cs="Times New Roman"/>
          <w:sz w:val="24"/>
          <w:szCs w:val="24"/>
        </w:rPr>
        <w:t xml:space="preserve">Предусматривается засыпка существующих гидротехнических сооружений. </w:t>
      </w:r>
    </w:p>
    <w:p w:rsidR="0016511F" w:rsidRPr="00C44F40" w:rsidRDefault="0016511F" w:rsidP="0016511F">
      <w:pPr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4F40">
        <w:rPr>
          <w:rFonts w:ascii="Times New Roman" w:hAnsi="Times New Roman" w:cs="Times New Roman"/>
          <w:i/>
          <w:iCs/>
          <w:sz w:val="24"/>
          <w:szCs w:val="24"/>
        </w:rPr>
        <w:t xml:space="preserve">Противоэрозионные мероприятия </w:t>
      </w:r>
    </w:p>
    <w:p w:rsidR="0016511F" w:rsidRPr="00C44F40" w:rsidRDefault="0016511F" w:rsidP="001651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F40">
        <w:rPr>
          <w:rFonts w:ascii="Times New Roman" w:hAnsi="Times New Roman" w:cs="Times New Roman"/>
          <w:sz w:val="24"/>
          <w:szCs w:val="24"/>
        </w:rPr>
        <w:t>Противоэрозионные мероприятия предусматривают регулирование поверхностного стока (водонаправляющие каналы), засыпка размоин.</w:t>
      </w:r>
    </w:p>
    <w:p w:rsidR="0016511F" w:rsidRPr="00C44F40" w:rsidRDefault="0016511F" w:rsidP="0016511F">
      <w:pPr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4F40">
        <w:rPr>
          <w:rFonts w:ascii="Times New Roman" w:hAnsi="Times New Roman" w:cs="Times New Roman"/>
          <w:i/>
          <w:iCs/>
          <w:sz w:val="24"/>
          <w:szCs w:val="24"/>
        </w:rPr>
        <w:t>Защита от подтопления.</w:t>
      </w:r>
    </w:p>
    <w:p w:rsidR="0016511F" w:rsidRPr="00C44F40" w:rsidRDefault="0016511F" w:rsidP="001651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F40">
        <w:rPr>
          <w:rFonts w:ascii="Times New Roman" w:hAnsi="Times New Roman" w:cs="Times New Roman"/>
          <w:sz w:val="24"/>
          <w:szCs w:val="24"/>
        </w:rPr>
        <w:t xml:space="preserve">В качестве основных средств инженерной защиты от подтопления предусматривается искусственное повышение поверхности территории, сооружения по регулированию и отводу поверхностного стока, дренажные системы. </w:t>
      </w:r>
    </w:p>
    <w:p w:rsidR="0016511F" w:rsidRPr="00C44F40" w:rsidRDefault="0016511F" w:rsidP="0016511F">
      <w:pPr>
        <w:tabs>
          <w:tab w:val="left" w:pos="1418"/>
        </w:tabs>
        <w:spacing w:before="240"/>
        <w:ind w:firstLine="567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46" w:name="_Toc530520955"/>
      <w:bookmarkStart w:id="47" w:name="_Toc56190628"/>
      <w:r w:rsidRPr="00C44F40">
        <w:rPr>
          <w:rFonts w:ascii="Times New Roman" w:hAnsi="Times New Roman" w:cs="Times New Roman"/>
          <w:b/>
          <w:bCs/>
          <w:i/>
          <w:sz w:val="24"/>
          <w:szCs w:val="24"/>
        </w:rPr>
        <w:t>Санитарная очистка</w:t>
      </w:r>
      <w:bookmarkEnd w:id="46"/>
      <w:bookmarkEnd w:id="47"/>
    </w:p>
    <w:p w:rsidR="0016511F" w:rsidRPr="00C44F40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8" w:name="PO0000021"/>
      <w:r w:rsidRPr="00C44F40">
        <w:rPr>
          <w:rFonts w:ascii="Times New Roman" w:hAnsi="Times New Roman" w:cs="Times New Roman"/>
          <w:sz w:val="24"/>
          <w:szCs w:val="24"/>
        </w:rPr>
        <w:t>Мусороудаление предусматривается проводить путем вывозки бытового мусора с площадок с контейнерами временного хранения ТКО</w:t>
      </w:r>
      <w:bookmarkEnd w:id="48"/>
      <w:r w:rsidRPr="00C44F40">
        <w:rPr>
          <w:rFonts w:ascii="Times New Roman" w:hAnsi="Times New Roman" w:cs="Times New Roman"/>
          <w:sz w:val="24"/>
          <w:szCs w:val="24"/>
        </w:rPr>
        <w:t>.</w:t>
      </w:r>
    </w:p>
    <w:p w:rsidR="0016511F" w:rsidRPr="00C44F40" w:rsidRDefault="0016511F" w:rsidP="0016511F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4F40">
        <w:rPr>
          <w:rFonts w:ascii="Times New Roman" w:hAnsi="Times New Roman" w:cs="Times New Roman"/>
          <w:bCs/>
          <w:sz w:val="24"/>
          <w:szCs w:val="24"/>
        </w:rPr>
        <w:t>- для жилых зданий – 9 площадок по 2-3 контейнера;</w:t>
      </w:r>
    </w:p>
    <w:p w:rsidR="0016511F" w:rsidRPr="00C44F40" w:rsidRDefault="0016511F" w:rsidP="0016511F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4F40">
        <w:rPr>
          <w:rFonts w:ascii="Times New Roman" w:hAnsi="Times New Roman" w:cs="Times New Roman"/>
          <w:bCs/>
          <w:sz w:val="24"/>
          <w:szCs w:val="24"/>
        </w:rPr>
        <w:t>Для существующих объектов существующие площадки сбора ТКО сохраняются.</w:t>
      </w:r>
    </w:p>
    <w:p w:rsidR="0016511F" w:rsidRPr="00C44F40" w:rsidRDefault="0016511F" w:rsidP="0016511F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F40">
        <w:rPr>
          <w:rFonts w:ascii="Times New Roman" w:hAnsi="Times New Roman" w:cs="Times New Roman"/>
          <w:sz w:val="24"/>
          <w:szCs w:val="24"/>
          <w:lang w:eastAsia="ru-RU"/>
        </w:rPr>
        <w:t xml:space="preserve">Накопление бытовых отходов на расчетный срок составит </w:t>
      </w:r>
      <w:r w:rsidR="00791FB6" w:rsidRPr="00C44F4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5090,5 </w:t>
      </w:r>
      <w:r w:rsidRPr="00C44F40">
        <w:rPr>
          <w:rFonts w:ascii="Times New Roman" w:hAnsi="Times New Roman" w:cs="Times New Roman"/>
          <w:b/>
          <w:sz w:val="24"/>
          <w:szCs w:val="24"/>
        </w:rPr>
        <w:t>м</w:t>
      </w:r>
      <w:r w:rsidRPr="00C44F40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C44F40">
        <w:rPr>
          <w:rFonts w:ascii="Times New Roman" w:hAnsi="Times New Roman" w:cs="Times New Roman"/>
          <w:b/>
          <w:sz w:val="24"/>
          <w:szCs w:val="24"/>
        </w:rPr>
        <w:t>/год</w:t>
      </w:r>
      <w:r w:rsidRPr="00C44F40">
        <w:rPr>
          <w:rFonts w:ascii="Times New Roman" w:hAnsi="Times New Roman" w:cs="Times New Roman"/>
          <w:sz w:val="24"/>
          <w:szCs w:val="24"/>
        </w:rPr>
        <w:t>.</w:t>
      </w:r>
      <w:r w:rsidR="001A08FE" w:rsidRPr="00C44F40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E46EBB" w:rsidRPr="00C44F40">
        <w:rPr>
          <w:rFonts w:ascii="Times New Roman" w:hAnsi="Times New Roman" w:cs="Times New Roman"/>
          <w:sz w:val="24"/>
          <w:szCs w:val="24"/>
        </w:rPr>
        <w:t xml:space="preserve"> с учетом нового </w:t>
      </w:r>
      <w:r w:rsidR="00F56A2C" w:rsidRPr="00C44F40">
        <w:rPr>
          <w:rFonts w:ascii="Times New Roman" w:hAnsi="Times New Roman" w:cs="Times New Roman"/>
          <w:sz w:val="24"/>
          <w:szCs w:val="24"/>
        </w:rPr>
        <w:t>термального комплекса</w:t>
      </w:r>
      <w:r w:rsidR="00E46EBB" w:rsidRPr="00C44F40">
        <w:rPr>
          <w:rFonts w:ascii="Times New Roman" w:hAnsi="Times New Roman" w:cs="Times New Roman"/>
          <w:sz w:val="24"/>
          <w:szCs w:val="24"/>
        </w:rPr>
        <w:t xml:space="preserve"> – </w:t>
      </w:r>
      <w:r w:rsidR="00791FB6" w:rsidRPr="00C44F40">
        <w:rPr>
          <w:rFonts w:ascii="Times New Roman" w:hAnsi="Times New Roman" w:cs="Times New Roman"/>
          <w:b/>
          <w:sz w:val="24"/>
          <w:szCs w:val="24"/>
        </w:rPr>
        <w:t>645,5</w:t>
      </w:r>
      <w:r w:rsidR="00E46EBB" w:rsidRPr="00C44F40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E46EBB" w:rsidRPr="00C44F40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E46EBB" w:rsidRPr="00C44F40">
        <w:rPr>
          <w:rFonts w:ascii="Times New Roman" w:hAnsi="Times New Roman" w:cs="Times New Roman"/>
          <w:b/>
          <w:sz w:val="24"/>
          <w:szCs w:val="24"/>
        </w:rPr>
        <w:t>/год.</w:t>
      </w:r>
    </w:p>
    <w:p w:rsidR="0016511F" w:rsidRPr="00C44F40" w:rsidRDefault="0016511F" w:rsidP="0016511F">
      <w:pPr>
        <w:ind w:right="-1"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6511F" w:rsidRPr="00C44F40" w:rsidRDefault="0016511F" w:rsidP="0016511F">
      <w:pPr>
        <w:tabs>
          <w:tab w:val="left" w:pos="1418"/>
        </w:tabs>
        <w:autoSpaceDE w:val="0"/>
        <w:spacing w:before="240"/>
        <w:ind w:firstLine="567"/>
        <w:jc w:val="center"/>
        <w:outlineLvl w:val="2"/>
        <w:rPr>
          <w:rFonts w:ascii="Times New Roman" w:eastAsia="GOST Type AU" w:hAnsi="Times New Roman" w:cs="Times New Roman"/>
          <w:b/>
          <w:sz w:val="24"/>
          <w:szCs w:val="24"/>
        </w:rPr>
      </w:pPr>
      <w:bookmarkStart w:id="49" w:name="_Toc61605398"/>
      <w:bookmarkStart w:id="50" w:name="_Toc61605510"/>
      <w:bookmarkStart w:id="51" w:name="_Toc62727771"/>
      <w:bookmarkStart w:id="52" w:name="_Toc81046485"/>
      <w:r w:rsidRPr="00C44F40">
        <w:rPr>
          <w:rFonts w:ascii="Times New Roman" w:eastAsia="GOST Type AU" w:hAnsi="Times New Roman" w:cs="Times New Roman"/>
          <w:b/>
          <w:sz w:val="24"/>
          <w:szCs w:val="24"/>
        </w:rPr>
        <w:lastRenderedPageBreak/>
        <w:t>2.3.3 Информация о необходимых для функционирования таких объектов и обеспечения жизнедеятельности граждан объектах транспортной инфраструктуры, в том числе объектов, включенных в программы комплексного развития транспортной инфраструктуры и необходимых для развития территории в границах элемента планировочной структуры</w:t>
      </w:r>
      <w:bookmarkEnd w:id="49"/>
      <w:bookmarkEnd w:id="50"/>
      <w:bookmarkEnd w:id="51"/>
      <w:bookmarkEnd w:id="52"/>
    </w:p>
    <w:p w:rsidR="0016511F" w:rsidRPr="00C44F40" w:rsidRDefault="0016511F" w:rsidP="001651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F40">
        <w:rPr>
          <w:rFonts w:ascii="Times New Roman" w:hAnsi="Times New Roman" w:cs="Times New Roman"/>
          <w:sz w:val="24"/>
          <w:szCs w:val="24"/>
        </w:rPr>
        <w:t>Основу улично-дорожной сети проектируемой территории формируют улицы следующих категорий:</w:t>
      </w:r>
    </w:p>
    <w:p w:rsidR="0016511F" w:rsidRPr="00C44F40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53" w:name="_Hlk532490731"/>
      <w:bookmarkStart w:id="54" w:name="_Hlk532490703"/>
      <w:r w:rsidRPr="00C44F40">
        <w:rPr>
          <w:rFonts w:ascii="Times New Roman" w:hAnsi="Times New Roman" w:cs="Times New Roman"/>
          <w:i/>
          <w:sz w:val="24"/>
          <w:szCs w:val="24"/>
        </w:rPr>
        <w:t>1. Магистральные улицы общегородского значения:</w:t>
      </w:r>
    </w:p>
    <w:p w:rsidR="0016511F" w:rsidRPr="00C44F40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F40">
        <w:rPr>
          <w:rFonts w:ascii="Times New Roman" w:hAnsi="Times New Roman" w:cs="Times New Roman"/>
          <w:sz w:val="24"/>
          <w:szCs w:val="24"/>
        </w:rPr>
        <w:t>Ширина улиц в устанавливаемых красных линиях:</w:t>
      </w:r>
    </w:p>
    <w:p w:rsidR="0016511F" w:rsidRPr="00C44F40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F40">
        <w:rPr>
          <w:rFonts w:ascii="Times New Roman" w:hAnsi="Times New Roman" w:cs="Times New Roman"/>
          <w:sz w:val="24"/>
          <w:szCs w:val="24"/>
        </w:rPr>
        <w:t xml:space="preserve">- пр. Мира – </w:t>
      </w:r>
      <w:bookmarkStart w:id="55" w:name="_Hlk9534289"/>
      <w:r w:rsidRPr="00C44F40">
        <w:rPr>
          <w:rFonts w:ascii="Times New Roman" w:hAnsi="Times New Roman" w:cs="Times New Roman"/>
          <w:sz w:val="24"/>
          <w:szCs w:val="24"/>
        </w:rPr>
        <w:t>40-44,6 м</w:t>
      </w:r>
      <w:bookmarkEnd w:id="55"/>
      <w:r w:rsidRPr="00C44F40">
        <w:rPr>
          <w:rFonts w:ascii="Times New Roman" w:hAnsi="Times New Roman" w:cs="Times New Roman"/>
          <w:sz w:val="24"/>
          <w:szCs w:val="24"/>
        </w:rPr>
        <w:t>;</w:t>
      </w:r>
    </w:p>
    <w:p w:rsidR="0016511F" w:rsidRPr="00C44F40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4F40">
        <w:rPr>
          <w:rFonts w:ascii="Times New Roman" w:hAnsi="Times New Roman" w:cs="Times New Roman"/>
          <w:sz w:val="24"/>
          <w:szCs w:val="24"/>
          <w:lang w:eastAsia="ru-RU"/>
        </w:rPr>
        <w:t>Ширина проезжей части – 15 м.</w:t>
      </w:r>
    </w:p>
    <w:p w:rsidR="0016511F" w:rsidRPr="00C44F40" w:rsidRDefault="0016511F" w:rsidP="0016511F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4F40">
        <w:rPr>
          <w:rFonts w:ascii="Times New Roman" w:hAnsi="Times New Roman" w:cs="Times New Roman"/>
          <w:i/>
          <w:sz w:val="24"/>
          <w:szCs w:val="24"/>
        </w:rPr>
        <w:t>2. Магистральные улицы районного значения:</w:t>
      </w:r>
    </w:p>
    <w:p w:rsidR="0016511F" w:rsidRPr="00C44F40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F40">
        <w:rPr>
          <w:rFonts w:ascii="Times New Roman" w:hAnsi="Times New Roman" w:cs="Times New Roman"/>
          <w:sz w:val="24"/>
          <w:szCs w:val="24"/>
        </w:rPr>
        <w:t>Ширина улиц в устанавливаемых красных линиях:</w:t>
      </w:r>
    </w:p>
    <w:p w:rsidR="0016511F" w:rsidRPr="00C44F40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4F40">
        <w:rPr>
          <w:rFonts w:ascii="Times New Roman" w:hAnsi="Times New Roman" w:cs="Times New Roman"/>
          <w:sz w:val="24"/>
          <w:szCs w:val="24"/>
          <w:lang w:eastAsia="ru-RU"/>
        </w:rPr>
        <w:t>- Улица Олимпийская – 30-40 м;</w:t>
      </w:r>
    </w:p>
    <w:p w:rsidR="0016511F" w:rsidRPr="00C44F40" w:rsidRDefault="0016511F" w:rsidP="001651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F40">
        <w:rPr>
          <w:rFonts w:ascii="Times New Roman" w:hAnsi="Times New Roman" w:cs="Times New Roman"/>
          <w:sz w:val="24"/>
          <w:szCs w:val="24"/>
        </w:rPr>
        <w:t>Ширина основной проезжей части – 7 м;</w:t>
      </w:r>
    </w:p>
    <w:p w:rsidR="0016511F" w:rsidRPr="00C44F40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4F40">
        <w:rPr>
          <w:rFonts w:ascii="Times New Roman" w:hAnsi="Times New Roman" w:cs="Times New Roman"/>
          <w:sz w:val="24"/>
          <w:szCs w:val="24"/>
          <w:lang w:eastAsia="ru-RU"/>
        </w:rPr>
        <w:t>- Улица Проектная 17 – 40-43,5 м;</w:t>
      </w:r>
    </w:p>
    <w:p w:rsidR="0016511F" w:rsidRPr="00C44F40" w:rsidRDefault="0016511F" w:rsidP="001651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F40">
        <w:rPr>
          <w:rFonts w:ascii="Times New Roman" w:hAnsi="Times New Roman" w:cs="Times New Roman"/>
          <w:sz w:val="24"/>
          <w:szCs w:val="24"/>
        </w:rPr>
        <w:t>Ширина основной проезжей части – 6,5 м;</w:t>
      </w:r>
    </w:p>
    <w:p w:rsidR="0016511F" w:rsidRPr="00C44F40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4F40">
        <w:rPr>
          <w:rFonts w:ascii="Times New Roman" w:hAnsi="Times New Roman" w:cs="Times New Roman"/>
          <w:sz w:val="24"/>
          <w:szCs w:val="24"/>
          <w:lang w:eastAsia="ru-RU"/>
        </w:rPr>
        <w:t>- Улица Проектная 18 – 40 м;</w:t>
      </w:r>
    </w:p>
    <w:p w:rsidR="0016511F" w:rsidRPr="00C44F40" w:rsidRDefault="0016511F" w:rsidP="001651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F40">
        <w:rPr>
          <w:rFonts w:ascii="Times New Roman" w:hAnsi="Times New Roman" w:cs="Times New Roman"/>
          <w:sz w:val="24"/>
          <w:szCs w:val="24"/>
        </w:rPr>
        <w:t>Ширина основной проезжей части – 6,5 м;</w:t>
      </w:r>
    </w:p>
    <w:p w:rsidR="0016511F" w:rsidRPr="00C44F40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4F40">
        <w:rPr>
          <w:rFonts w:ascii="Times New Roman" w:hAnsi="Times New Roman" w:cs="Times New Roman"/>
          <w:sz w:val="24"/>
          <w:szCs w:val="24"/>
          <w:lang w:eastAsia="ru-RU"/>
        </w:rPr>
        <w:t>- Улица Проектная 19 – 40 м;</w:t>
      </w:r>
    </w:p>
    <w:p w:rsidR="0016511F" w:rsidRPr="00C44F40" w:rsidRDefault="0016511F" w:rsidP="001651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F40">
        <w:rPr>
          <w:rFonts w:ascii="Times New Roman" w:hAnsi="Times New Roman" w:cs="Times New Roman"/>
          <w:sz w:val="24"/>
          <w:szCs w:val="24"/>
        </w:rPr>
        <w:t>Ширина основной проезжей части – 6,5 м.</w:t>
      </w:r>
    </w:p>
    <w:p w:rsidR="0016511F" w:rsidRPr="00C44F40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44F40">
        <w:rPr>
          <w:rFonts w:ascii="Times New Roman" w:hAnsi="Times New Roman" w:cs="Times New Roman"/>
          <w:i/>
          <w:sz w:val="24"/>
          <w:szCs w:val="24"/>
          <w:lang w:eastAsia="ru-RU"/>
        </w:rPr>
        <w:t>3. Улицы местного значения</w:t>
      </w:r>
    </w:p>
    <w:p w:rsidR="0016511F" w:rsidRPr="00C44F40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4F40">
        <w:rPr>
          <w:rFonts w:ascii="Times New Roman" w:hAnsi="Times New Roman" w:cs="Times New Roman"/>
          <w:i/>
          <w:sz w:val="24"/>
          <w:szCs w:val="24"/>
        </w:rPr>
        <w:t>Улицы в жилой застройке:</w:t>
      </w:r>
    </w:p>
    <w:p w:rsidR="0016511F" w:rsidRPr="00C44F40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F40">
        <w:rPr>
          <w:rFonts w:ascii="Times New Roman" w:hAnsi="Times New Roman" w:cs="Times New Roman"/>
          <w:sz w:val="24"/>
          <w:szCs w:val="24"/>
        </w:rPr>
        <w:t>Ширина улиц в устанавливаемых красных линиях:</w:t>
      </w:r>
    </w:p>
    <w:p w:rsidR="0016511F" w:rsidRPr="00C44F40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F40">
        <w:rPr>
          <w:rFonts w:ascii="Times New Roman" w:hAnsi="Times New Roman" w:cs="Times New Roman"/>
          <w:sz w:val="24"/>
          <w:szCs w:val="24"/>
        </w:rPr>
        <w:t xml:space="preserve">- Улица 1 –15 м; </w:t>
      </w:r>
    </w:p>
    <w:p w:rsidR="0016511F" w:rsidRPr="00C44F40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4F40">
        <w:rPr>
          <w:rFonts w:ascii="Times New Roman" w:hAnsi="Times New Roman" w:cs="Times New Roman"/>
          <w:sz w:val="24"/>
          <w:szCs w:val="24"/>
          <w:lang w:eastAsia="ru-RU"/>
        </w:rPr>
        <w:t>Ширина проезжей части – 6,0 м.</w:t>
      </w:r>
    </w:p>
    <w:p w:rsidR="0016511F" w:rsidRPr="00C44F40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F40">
        <w:rPr>
          <w:rFonts w:ascii="Times New Roman" w:hAnsi="Times New Roman" w:cs="Times New Roman"/>
          <w:sz w:val="24"/>
          <w:szCs w:val="24"/>
        </w:rPr>
        <w:t>Ширина улиц в устанавливаемых красных линиях:</w:t>
      </w:r>
    </w:p>
    <w:p w:rsidR="0016511F" w:rsidRPr="00C44F40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F40">
        <w:rPr>
          <w:rFonts w:ascii="Times New Roman" w:hAnsi="Times New Roman" w:cs="Times New Roman"/>
          <w:sz w:val="24"/>
          <w:szCs w:val="24"/>
        </w:rPr>
        <w:t>- Улица 2 – 7-19 м.</w:t>
      </w:r>
    </w:p>
    <w:p w:rsidR="0016511F" w:rsidRPr="00C44F40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4F40">
        <w:rPr>
          <w:rFonts w:ascii="Times New Roman" w:hAnsi="Times New Roman" w:cs="Times New Roman"/>
          <w:sz w:val="24"/>
          <w:szCs w:val="24"/>
          <w:lang w:eastAsia="ru-RU"/>
        </w:rPr>
        <w:t>Ширина проезжей части – 6,0 м.</w:t>
      </w:r>
    </w:p>
    <w:p w:rsidR="0016511F" w:rsidRPr="00C44F40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bookmarkEnd w:id="53"/>
    <w:bookmarkEnd w:id="54"/>
    <w:p w:rsidR="0016511F" w:rsidRPr="00C44F40" w:rsidRDefault="0016511F" w:rsidP="001651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F40">
        <w:rPr>
          <w:rFonts w:ascii="Times New Roman" w:hAnsi="Times New Roman" w:cs="Times New Roman"/>
          <w:sz w:val="24"/>
          <w:szCs w:val="24"/>
          <w:shd w:val="clear" w:color="auto" w:fill="FFFFFF"/>
        </w:rPr>
        <w:t>На территории в границах проектирования велосипедное движение предусматривается в виде велосипедных дорожек вдоль улиц шириной 3 м</w:t>
      </w:r>
      <w:r w:rsidRPr="00C44F40">
        <w:rPr>
          <w:rFonts w:ascii="Times New Roman" w:hAnsi="Times New Roman" w:cs="Times New Roman"/>
          <w:sz w:val="24"/>
          <w:szCs w:val="24"/>
        </w:rPr>
        <w:t>. Предусматриваются стоянки велосипедов на территории общественных объектов и рекреационных зон.</w:t>
      </w:r>
    </w:p>
    <w:p w:rsidR="0016511F" w:rsidRPr="00C44F40" w:rsidRDefault="0016511F" w:rsidP="001651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F40">
        <w:rPr>
          <w:rFonts w:ascii="Times New Roman" w:hAnsi="Times New Roman" w:cs="Times New Roman"/>
          <w:sz w:val="24"/>
          <w:szCs w:val="24"/>
        </w:rPr>
        <w:t xml:space="preserve">Развитие маршрутной сети автобусного транспорта предусматривается по магистральной сети. По </w:t>
      </w:r>
      <w:r w:rsidRPr="00C44F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Улице </w:t>
      </w:r>
      <w:r w:rsidRPr="00C44F40">
        <w:rPr>
          <w:rFonts w:ascii="Times New Roman" w:hAnsi="Times New Roman" w:cs="Times New Roman"/>
          <w:sz w:val="24"/>
          <w:szCs w:val="24"/>
          <w:lang w:eastAsia="ru-RU"/>
        </w:rPr>
        <w:t xml:space="preserve">Проектная 18 предусмотрено </w:t>
      </w:r>
      <w:r w:rsidRPr="00C44F40">
        <w:rPr>
          <w:rFonts w:ascii="Times New Roman" w:hAnsi="Times New Roman" w:cs="Times New Roman"/>
          <w:sz w:val="24"/>
          <w:szCs w:val="24"/>
        </w:rPr>
        <w:t>размещение остановок общественного транспорта. Общее количество остановочных пунктов – 3 автобусных, двусторонних остановочных комплексов и 1 двусторонний трамвайный.</w:t>
      </w:r>
    </w:p>
    <w:p w:rsidR="00280F9C" w:rsidRPr="00C44F40" w:rsidRDefault="0016511F" w:rsidP="00280F9C">
      <w:pPr>
        <w:widowControl w:val="0"/>
        <w:adjustRightInd w:val="0"/>
        <w:spacing w:before="240" w:after="0"/>
        <w:ind w:right="-108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56" w:name="_Toc61605399"/>
      <w:bookmarkStart w:id="57" w:name="_Toc61605511"/>
      <w:bookmarkStart w:id="58" w:name="_Toc62727772"/>
      <w:r w:rsidRPr="00C44F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Расчётное количество парковочных мест для проектируемой многоквартирной жилой застройки 1612 м/м, размещено 1743 м/м, из которых 584 м/м для элитного жилья предусмотрено разместить в подземном паркинге. </w:t>
      </w:r>
      <w:r w:rsidR="00280F9C" w:rsidRPr="00C44F40">
        <w:rPr>
          <w:rFonts w:ascii="Times New Roman" w:hAnsi="Times New Roman" w:cs="Times New Roman"/>
          <w:sz w:val="24"/>
          <w:szCs w:val="24"/>
          <w:shd w:val="clear" w:color="auto" w:fill="FFFFFF"/>
        </w:rPr>
        <w:t>Для здания термального комплекса  - 34м/м (из расчета 10  машиномест на каждые 100 проживающих в апарат-отеле,  1 машиноместо на 7 единовременных посетителей).</w:t>
      </w:r>
    </w:p>
    <w:p w:rsidR="0016511F" w:rsidRPr="00C44F40" w:rsidRDefault="0016511F" w:rsidP="0016511F">
      <w:pPr>
        <w:widowControl w:val="0"/>
        <w:adjustRightInd w:val="0"/>
        <w:spacing w:before="240"/>
        <w:ind w:right="-108" w:firstLine="567"/>
        <w:jc w:val="both"/>
        <w:textAlignment w:val="baseline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44F40">
        <w:rPr>
          <w:rFonts w:ascii="Times New Roman" w:hAnsi="Times New Roman" w:cs="Times New Roman"/>
          <w:sz w:val="24"/>
          <w:szCs w:val="24"/>
          <w:shd w:val="clear" w:color="auto" w:fill="FFFFFF"/>
        </w:rPr>
        <w:t>Для остальной застройки необходимо 1159 м/м. На данном этапе для проектируемой жилой застройки размещены все парковочные места согласно расчету.</w:t>
      </w:r>
    </w:p>
    <w:p w:rsidR="0016511F" w:rsidRPr="00C44F40" w:rsidRDefault="0016511F" w:rsidP="0016511F">
      <w:pPr>
        <w:widowControl w:val="0"/>
        <w:adjustRightInd w:val="0"/>
        <w:ind w:right="-108" w:firstLine="567"/>
        <w:jc w:val="both"/>
        <w:textAlignment w:val="baseline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44F40">
        <w:rPr>
          <w:rFonts w:ascii="Times New Roman" w:hAnsi="Times New Roman" w:cs="Times New Roman"/>
          <w:sz w:val="24"/>
          <w:szCs w:val="24"/>
          <w:shd w:val="clear" w:color="auto" w:fill="FFFFFF"/>
        </w:rPr>
        <w:t>Для блокированной жилой застройки хранение личного автотранспорта предусмотрено на участке. Для гостевой стоянки блокированной жилой застройки предусмотрено 20 м/м.</w:t>
      </w:r>
    </w:p>
    <w:p w:rsidR="0016511F" w:rsidRPr="00C44F40" w:rsidRDefault="0016511F" w:rsidP="0016511F">
      <w:pPr>
        <w:widowControl w:val="0"/>
        <w:adjustRightInd w:val="0"/>
        <w:ind w:right="-108" w:firstLine="567"/>
        <w:jc w:val="both"/>
        <w:textAlignment w:val="baseline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44F40">
        <w:rPr>
          <w:rFonts w:ascii="Times New Roman" w:hAnsi="Times New Roman" w:cs="Times New Roman"/>
          <w:sz w:val="24"/>
          <w:szCs w:val="24"/>
          <w:shd w:val="clear" w:color="auto" w:fill="FFFFFF"/>
        </w:rPr>
        <w:t>Расчётное количество парковочных мест для сохраняемой многоквартирной жилой застройки 981 м/м. На данном этапе для сохраняемой жилой застройки размещено 986 м/м, с учётомдвойного использования автостоянок: в дневное время для работающих и посетителей ближайших учреждений обслуживания и в ночное время для жителей ближайших жилых домов.</w:t>
      </w:r>
    </w:p>
    <w:p w:rsidR="0016511F" w:rsidRPr="00C44F40" w:rsidRDefault="0016511F" w:rsidP="0016511F">
      <w:pPr>
        <w:tabs>
          <w:tab w:val="left" w:pos="1418"/>
        </w:tabs>
        <w:autoSpaceDE w:val="0"/>
        <w:spacing w:before="240"/>
        <w:ind w:firstLine="567"/>
        <w:jc w:val="center"/>
        <w:outlineLvl w:val="2"/>
        <w:rPr>
          <w:rFonts w:ascii="Times New Roman" w:eastAsia="GOST Type AU" w:hAnsi="Times New Roman" w:cs="Times New Roman"/>
          <w:b/>
          <w:sz w:val="24"/>
          <w:szCs w:val="24"/>
        </w:rPr>
      </w:pPr>
      <w:bookmarkStart w:id="59" w:name="_Toc81046486"/>
      <w:r w:rsidRPr="00C44F40">
        <w:rPr>
          <w:rFonts w:ascii="Times New Roman" w:eastAsia="GOST Type AU" w:hAnsi="Times New Roman" w:cs="Times New Roman"/>
          <w:b/>
          <w:sz w:val="24"/>
          <w:szCs w:val="24"/>
        </w:rPr>
        <w:t>2.3.4 Информация о необходимых для функционирования таких объектов и обеспечения жизнедеятельности граждан объектах социальной инфраструктуры, в том числе объектов, включенных в программы комплексного развития социальной инфраструктуры и необходимых для развития территории в границах элемента планировочной структуры</w:t>
      </w:r>
      <w:bookmarkEnd w:id="56"/>
      <w:bookmarkEnd w:id="57"/>
      <w:bookmarkEnd w:id="58"/>
      <w:bookmarkEnd w:id="59"/>
    </w:p>
    <w:p w:rsidR="0016511F" w:rsidRPr="00C44F40" w:rsidRDefault="0016511F" w:rsidP="001651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F40">
        <w:rPr>
          <w:rFonts w:ascii="Times New Roman" w:hAnsi="Times New Roman" w:cs="Times New Roman"/>
          <w:sz w:val="24"/>
          <w:szCs w:val="24"/>
        </w:rPr>
        <w:t>Перечень объектов социальной инфраструктуры, необходимых для функционирования объектов и обеспечения жизнедеятельности граждан:</w:t>
      </w:r>
    </w:p>
    <w:p w:rsidR="0016511F" w:rsidRPr="00C44F40" w:rsidRDefault="0016511F" w:rsidP="0016511F">
      <w:pPr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4F40">
        <w:rPr>
          <w:rFonts w:ascii="Times New Roman" w:hAnsi="Times New Roman" w:cs="Times New Roman"/>
          <w:i/>
          <w:iCs/>
          <w:sz w:val="24"/>
          <w:szCs w:val="24"/>
        </w:rPr>
        <w:t>Проектируемые объекты:</w:t>
      </w:r>
    </w:p>
    <w:p w:rsidR="0016511F" w:rsidRPr="00C44F40" w:rsidRDefault="0016511F" w:rsidP="001651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F40">
        <w:rPr>
          <w:rFonts w:ascii="Times New Roman" w:hAnsi="Times New Roman" w:cs="Times New Roman"/>
          <w:sz w:val="24"/>
          <w:szCs w:val="24"/>
        </w:rPr>
        <w:t>- Дошкольное образовательное учреждение на 143 мест в количестве 1 шт;</w:t>
      </w:r>
    </w:p>
    <w:p w:rsidR="0016511F" w:rsidRPr="00C44F40" w:rsidRDefault="0016511F" w:rsidP="0016511F">
      <w:pPr>
        <w:tabs>
          <w:tab w:val="left" w:pos="880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F40">
        <w:rPr>
          <w:rFonts w:ascii="Times New Roman" w:hAnsi="Times New Roman" w:cs="Times New Roman"/>
          <w:sz w:val="24"/>
          <w:szCs w:val="24"/>
        </w:rPr>
        <w:t>- Общеобразовательные учреждения по 800 мест в количестве 1 шт;</w:t>
      </w:r>
    </w:p>
    <w:p w:rsidR="0016511F" w:rsidRPr="00C44F40" w:rsidRDefault="0016511F" w:rsidP="0016511F">
      <w:pPr>
        <w:tabs>
          <w:tab w:val="left" w:pos="880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F40">
        <w:rPr>
          <w:rFonts w:ascii="Times New Roman" w:hAnsi="Times New Roman" w:cs="Times New Roman"/>
          <w:sz w:val="24"/>
          <w:szCs w:val="24"/>
        </w:rPr>
        <w:t>- Административные здания;</w:t>
      </w:r>
    </w:p>
    <w:p w:rsidR="0016511F" w:rsidRPr="00C44F40" w:rsidRDefault="0016511F" w:rsidP="0016511F">
      <w:pPr>
        <w:tabs>
          <w:tab w:val="left" w:pos="880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F40">
        <w:rPr>
          <w:rFonts w:ascii="Times New Roman" w:hAnsi="Times New Roman" w:cs="Times New Roman"/>
          <w:sz w:val="24"/>
          <w:szCs w:val="24"/>
        </w:rPr>
        <w:t>- Пожарное депо.</w:t>
      </w:r>
    </w:p>
    <w:p w:rsidR="0016511F" w:rsidRPr="00C44F40" w:rsidRDefault="0016511F" w:rsidP="001651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F40">
        <w:rPr>
          <w:rFonts w:ascii="Times New Roman" w:hAnsi="Times New Roman" w:cs="Times New Roman"/>
          <w:sz w:val="24"/>
          <w:szCs w:val="24"/>
        </w:rPr>
        <w:t>Параметры вышеуказанных объектов приведены в п.2.3.1, а также в материалах по обоснованию.</w:t>
      </w:r>
    </w:p>
    <w:p w:rsidR="0016511F" w:rsidRPr="00C44F40" w:rsidRDefault="0016511F" w:rsidP="0016511F">
      <w:pPr>
        <w:tabs>
          <w:tab w:val="left" w:pos="1418"/>
        </w:tabs>
        <w:autoSpaceDE w:val="0"/>
        <w:spacing w:before="240"/>
        <w:ind w:firstLine="567"/>
        <w:jc w:val="center"/>
        <w:outlineLvl w:val="1"/>
        <w:rPr>
          <w:rFonts w:ascii="Times New Roman" w:eastAsia="GOST Type AU" w:hAnsi="Times New Roman" w:cs="Times New Roman"/>
          <w:b/>
          <w:sz w:val="24"/>
          <w:szCs w:val="24"/>
        </w:rPr>
      </w:pPr>
      <w:bookmarkStart w:id="60" w:name="_Toc61605400"/>
      <w:bookmarkStart w:id="61" w:name="_Toc61605512"/>
      <w:bookmarkStart w:id="62" w:name="_Toc62727773"/>
      <w:bookmarkStart w:id="63" w:name="_Toc81046487"/>
      <w:r w:rsidRPr="00C44F40">
        <w:rPr>
          <w:rFonts w:ascii="Times New Roman" w:eastAsia="GOST Type AU" w:hAnsi="Times New Roman" w:cs="Times New Roman"/>
          <w:b/>
          <w:sz w:val="24"/>
          <w:szCs w:val="24"/>
        </w:rPr>
        <w:t>2.4. Сведения о плотности и параметрах застройки территории, необходимые для размещения объектов федерального значения, объектов регионального значения, объектов местного значения, а также в целях согласования проекта планировки территории в соответствии с частью 12.7 статьи 45 ГрК РФ информация о планируемых мероприятиях по обеспечению сохранения применительно к территориальным зонам, в которых планируется размещение указанных объектов,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</w:t>
      </w:r>
      <w:bookmarkEnd w:id="60"/>
      <w:bookmarkEnd w:id="61"/>
      <w:bookmarkEnd w:id="62"/>
      <w:bookmarkEnd w:id="63"/>
    </w:p>
    <w:p w:rsidR="0016511F" w:rsidRPr="00C44F40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4F40">
        <w:rPr>
          <w:rFonts w:ascii="Times New Roman" w:hAnsi="Times New Roman" w:cs="Times New Roman"/>
          <w:sz w:val="24"/>
          <w:szCs w:val="24"/>
          <w:lang w:eastAsia="ru-RU"/>
        </w:rPr>
        <w:t>Размещение планируемых объектов федерального значения, объектов регионального значения не предусматривается.</w:t>
      </w:r>
    </w:p>
    <w:p w:rsidR="0016511F" w:rsidRPr="00C44F40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4F40">
        <w:rPr>
          <w:rFonts w:ascii="Times New Roman" w:hAnsi="Times New Roman" w:cs="Times New Roman"/>
          <w:sz w:val="24"/>
          <w:szCs w:val="24"/>
          <w:lang w:eastAsia="ru-RU"/>
        </w:rPr>
        <w:t>Сведения о плотности и параметрах застройки территории, необходимые для размещения объектов местного значения, приведены в п.2.2.</w:t>
      </w:r>
    </w:p>
    <w:p w:rsidR="0016511F" w:rsidRPr="00C44F40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4F40">
        <w:rPr>
          <w:rFonts w:ascii="Times New Roman" w:hAnsi="Times New Roman" w:cs="Times New Roman"/>
          <w:sz w:val="24"/>
          <w:szCs w:val="24"/>
          <w:lang w:eastAsia="ru-RU"/>
        </w:rPr>
        <w:t>Согласования проекта планировки территории в соответствии с частью 12.7 статьи 45 ГрК РФ не предусматривается.</w:t>
      </w:r>
    </w:p>
    <w:p w:rsidR="0016511F" w:rsidRPr="00C44F40" w:rsidRDefault="0016511F" w:rsidP="0016511F">
      <w:pPr>
        <w:tabs>
          <w:tab w:val="left" w:pos="1418"/>
        </w:tabs>
        <w:autoSpaceDE w:val="0"/>
        <w:adjustRightInd w:val="0"/>
        <w:spacing w:before="240" w:after="240"/>
        <w:ind w:right="-1" w:firstLine="567"/>
        <w:jc w:val="center"/>
        <w:textAlignment w:val="baseline"/>
        <w:outlineLvl w:val="0"/>
        <w:rPr>
          <w:rFonts w:ascii="Times New Roman" w:eastAsia="GOST Type AU" w:hAnsi="Times New Roman" w:cs="Times New Roman"/>
          <w:b/>
          <w:sz w:val="24"/>
          <w:szCs w:val="24"/>
        </w:rPr>
      </w:pPr>
      <w:bookmarkStart w:id="64" w:name="_Toc56190629"/>
      <w:bookmarkStart w:id="65" w:name="_Toc61605401"/>
      <w:bookmarkStart w:id="66" w:name="_Toc61605513"/>
      <w:bookmarkStart w:id="67" w:name="_Toc62727774"/>
      <w:bookmarkStart w:id="68" w:name="_Toc81046488"/>
      <w:r w:rsidRPr="00C44F40">
        <w:rPr>
          <w:rFonts w:ascii="Times New Roman" w:eastAsia="GOST Type AU" w:hAnsi="Times New Roman" w:cs="Times New Roman"/>
          <w:b/>
          <w:sz w:val="24"/>
          <w:szCs w:val="24"/>
        </w:rPr>
        <w:t xml:space="preserve">3. </w:t>
      </w:r>
      <w:bookmarkEnd w:id="64"/>
      <w:r w:rsidRPr="00C44F40">
        <w:rPr>
          <w:rFonts w:ascii="Times New Roman" w:eastAsia="GOST Type AU" w:hAnsi="Times New Roman" w:cs="Times New Roman"/>
          <w:b/>
          <w:sz w:val="24"/>
          <w:szCs w:val="24"/>
        </w:rPr>
        <w:t>ПОЛОЖЕНИЯ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</w:t>
      </w:r>
      <w:bookmarkEnd w:id="65"/>
      <w:bookmarkEnd w:id="66"/>
      <w:bookmarkEnd w:id="67"/>
      <w:bookmarkEnd w:id="68"/>
    </w:p>
    <w:p w:rsidR="0016511F" w:rsidRPr="00C44F40" w:rsidRDefault="0016511F" w:rsidP="0016511F">
      <w:pPr>
        <w:tabs>
          <w:tab w:val="left" w:pos="1418"/>
        </w:tabs>
        <w:autoSpaceDE w:val="0"/>
        <w:spacing w:before="240"/>
        <w:ind w:firstLine="567"/>
        <w:jc w:val="center"/>
        <w:outlineLvl w:val="1"/>
        <w:rPr>
          <w:rFonts w:ascii="Times New Roman" w:eastAsia="GOST Type AU" w:hAnsi="Times New Roman" w:cs="Times New Roman"/>
          <w:b/>
          <w:sz w:val="24"/>
          <w:szCs w:val="24"/>
        </w:rPr>
      </w:pPr>
      <w:bookmarkStart w:id="69" w:name="_Toc61605402"/>
      <w:bookmarkStart w:id="70" w:name="_Toc61605514"/>
      <w:bookmarkStart w:id="71" w:name="_Toc62727775"/>
      <w:bookmarkStart w:id="72" w:name="_Toc81046489"/>
      <w:r w:rsidRPr="00C44F40">
        <w:rPr>
          <w:rFonts w:ascii="Times New Roman" w:eastAsia="GOST Type AU" w:hAnsi="Times New Roman" w:cs="Times New Roman"/>
          <w:b/>
          <w:sz w:val="24"/>
          <w:szCs w:val="24"/>
        </w:rPr>
        <w:t>3.1.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</w:t>
      </w:r>
      <w:bookmarkEnd w:id="69"/>
      <w:bookmarkEnd w:id="70"/>
      <w:bookmarkEnd w:id="71"/>
      <w:bookmarkEnd w:id="72"/>
    </w:p>
    <w:p w:rsidR="0016511F" w:rsidRPr="00C44F40" w:rsidRDefault="0016511F" w:rsidP="0016511F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F40">
        <w:rPr>
          <w:rFonts w:ascii="Times New Roman" w:hAnsi="Times New Roman" w:cs="Times New Roman"/>
          <w:sz w:val="24"/>
          <w:szCs w:val="24"/>
        </w:rPr>
        <w:t>Очередность планируемого развития территории – 2 этапа, строительство жилой и общественной застройки. Расчетный срок - до 2031 г.</w:t>
      </w:r>
    </w:p>
    <w:p w:rsidR="0016511F" w:rsidRPr="00C44F40" w:rsidRDefault="0016511F" w:rsidP="0016511F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F40">
        <w:rPr>
          <w:rFonts w:ascii="Times New Roman" w:hAnsi="Times New Roman" w:cs="Times New Roman"/>
          <w:sz w:val="24"/>
          <w:szCs w:val="24"/>
        </w:rPr>
        <w:t>Подготовительный этап. Проведение кадастровых работ. Предоставление вновь сформированных земельных участков под предлагаемую проектом застройку. Разработка проектной документации по строительству зданий и сооружений, а также по строительству сетей и объектов инженерного обеспечения.</w:t>
      </w:r>
    </w:p>
    <w:p w:rsidR="0016511F" w:rsidRPr="00C44F40" w:rsidRDefault="0016511F" w:rsidP="0016511F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F40">
        <w:rPr>
          <w:rFonts w:ascii="Times New Roman" w:hAnsi="Times New Roman" w:cs="Times New Roman"/>
          <w:sz w:val="24"/>
          <w:szCs w:val="24"/>
        </w:rPr>
        <w:t>1 этап. Строительство 40 квартир блокированной жилой застройки.</w:t>
      </w:r>
    </w:p>
    <w:p w:rsidR="0016511F" w:rsidRPr="00C44F40" w:rsidRDefault="0016511F" w:rsidP="0016511F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F40">
        <w:rPr>
          <w:rFonts w:ascii="Times New Roman" w:hAnsi="Times New Roman" w:cs="Times New Roman"/>
          <w:sz w:val="24"/>
          <w:szCs w:val="24"/>
        </w:rPr>
        <w:t>2 этап. Строительство жилой и общественной застройки.</w:t>
      </w:r>
    </w:p>
    <w:p w:rsidR="0016511F" w:rsidRPr="00C44F40" w:rsidRDefault="0016511F" w:rsidP="0016511F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4F40">
        <w:rPr>
          <w:rFonts w:ascii="Times New Roman" w:hAnsi="Times New Roman" w:cs="Times New Roman"/>
          <w:sz w:val="24"/>
          <w:szCs w:val="24"/>
        </w:rPr>
        <w:t>Очередность, этапы и технологическая последовательность производства основных видов строительно-монтажных работ отражается в проекте организации строительства.</w:t>
      </w:r>
    </w:p>
    <w:p w:rsidR="0016511F" w:rsidRPr="00C44F40" w:rsidRDefault="0016511F" w:rsidP="0016511F">
      <w:pPr>
        <w:tabs>
          <w:tab w:val="left" w:pos="1418"/>
        </w:tabs>
        <w:autoSpaceDE w:val="0"/>
        <w:spacing w:before="240"/>
        <w:ind w:firstLine="567"/>
        <w:jc w:val="center"/>
        <w:outlineLvl w:val="1"/>
        <w:rPr>
          <w:rFonts w:ascii="Times New Roman" w:eastAsia="GOST Type AU" w:hAnsi="Times New Roman" w:cs="Times New Roman"/>
          <w:b/>
          <w:sz w:val="24"/>
          <w:szCs w:val="24"/>
        </w:rPr>
      </w:pPr>
      <w:bookmarkStart w:id="73" w:name="_Toc61605403"/>
      <w:bookmarkStart w:id="74" w:name="_Toc61605515"/>
      <w:bookmarkStart w:id="75" w:name="_Toc62727776"/>
      <w:bookmarkStart w:id="76" w:name="_Toc81046490"/>
      <w:r w:rsidRPr="00C44F40">
        <w:rPr>
          <w:rFonts w:ascii="Times New Roman" w:eastAsia="GOST Type AU" w:hAnsi="Times New Roman" w:cs="Times New Roman"/>
          <w:b/>
          <w:sz w:val="24"/>
          <w:szCs w:val="24"/>
        </w:rPr>
        <w:t>3.2.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</w:t>
      </w:r>
      <w:bookmarkEnd w:id="73"/>
      <w:bookmarkEnd w:id="74"/>
      <w:bookmarkEnd w:id="75"/>
      <w:bookmarkEnd w:id="76"/>
    </w:p>
    <w:p w:rsidR="00697CCD" w:rsidRPr="00C44F40" w:rsidRDefault="0016511F" w:rsidP="00AB30A1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44F40">
        <w:rPr>
          <w:rFonts w:ascii="Times New Roman" w:hAnsi="Times New Roman" w:cs="Times New Roman"/>
          <w:sz w:val="24"/>
          <w:szCs w:val="24"/>
          <w:lang w:eastAsia="ru-RU"/>
        </w:rPr>
        <w:t>Этапы строительства необходимых для функционирования объектов и обеспечения жизнедеятельности граждан объектов коммунальной, транспортной, социальной инфраструктур приведены в п.3.1</w:t>
      </w:r>
      <w:r w:rsidRPr="00C44F40">
        <w:rPr>
          <w:rFonts w:ascii="Times New Roman" w:hAnsi="Times New Roman" w:cs="Times New Roman"/>
          <w:sz w:val="24"/>
          <w:szCs w:val="24"/>
        </w:rPr>
        <w:t>.</w:t>
      </w:r>
    </w:p>
    <w:sectPr w:rsidR="00697CCD" w:rsidRPr="00C44F40" w:rsidSect="00672F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566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BFF" w:rsidRDefault="009E3BFF" w:rsidP="002B0FA5">
      <w:pPr>
        <w:spacing w:after="0" w:line="240" w:lineRule="auto"/>
      </w:pPr>
      <w:r>
        <w:separator/>
      </w:r>
    </w:p>
  </w:endnote>
  <w:endnote w:type="continuationSeparator" w:id="1">
    <w:p w:rsidR="009E3BFF" w:rsidRDefault="009E3BFF" w:rsidP="002B0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OST Type AU">
    <w:charset w:val="CC"/>
    <w:family w:val="auto"/>
    <w:pitch w:val="variable"/>
    <w:sig w:usb0="A000028F" w:usb1="1000004A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ST type A">
    <w:altName w:val="Bahnschrift Light"/>
    <w:charset w:val="CC"/>
    <w:family w:val="auto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D41" w:rsidRDefault="00231D4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9132147"/>
      <w:docPartObj>
        <w:docPartGallery w:val="Page Numbers (Bottom of Page)"/>
        <w:docPartUnique/>
      </w:docPartObj>
    </w:sdtPr>
    <w:sdtContent>
      <w:p w:rsidR="008E6656" w:rsidRDefault="00A910A8">
        <w:pPr>
          <w:pStyle w:val="a9"/>
          <w:jc w:val="right"/>
        </w:pPr>
        <w:r>
          <w:fldChar w:fldCharType="begin"/>
        </w:r>
        <w:r w:rsidR="008E6656">
          <w:instrText>PAGE   \* MERGEFORMAT</w:instrText>
        </w:r>
        <w:r>
          <w:fldChar w:fldCharType="separate"/>
        </w:r>
        <w:r w:rsidR="00743076">
          <w:rPr>
            <w:noProof/>
          </w:rPr>
          <w:t>21</w:t>
        </w:r>
        <w:r>
          <w:fldChar w:fldCharType="end"/>
        </w:r>
      </w:p>
    </w:sdtContent>
  </w:sdt>
  <w:p w:rsidR="008E6656" w:rsidRDefault="008E665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D41" w:rsidRDefault="00231D4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BFF" w:rsidRDefault="009E3BFF" w:rsidP="002B0FA5">
      <w:pPr>
        <w:spacing w:after="0" w:line="240" w:lineRule="auto"/>
      </w:pPr>
      <w:r>
        <w:separator/>
      </w:r>
    </w:p>
  </w:footnote>
  <w:footnote w:type="continuationSeparator" w:id="1">
    <w:p w:rsidR="009E3BFF" w:rsidRDefault="009E3BFF" w:rsidP="002B0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D41" w:rsidRDefault="00231D4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color w:val="943634" w:themeColor="accent2" w:themeShade="BF"/>
        <w:sz w:val="24"/>
        <w:szCs w:val="24"/>
      </w:rPr>
      <w:alias w:val="Название"/>
      <w:id w:val="-785037906"/>
      <w:placeholder>
        <w:docPart w:val="CCCB5199E8814DB690166F4A88BC7EA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E6656" w:rsidRPr="0032288B" w:rsidRDefault="008E6656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color w:val="943634" w:themeColor="accent2" w:themeShade="BF"/>
            <w:sz w:val="24"/>
            <w:szCs w:val="24"/>
          </w:rPr>
        </w:pPr>
        <w:r>
          <w:rPr>
            <w:rFonts w:ascii="Times New Roman" w:hAnsi="Times New Roman" w:cs="Times New Roman"/>
            <w:color w:val="943634" w:themeColor="accent2" w:themeShade="BF"/>
            <w:sz w:val="24"/>
            <w:szCs w:val="24"/>
          </w:rPr>
          <w:t>Проект внесения изменений в проект планировки территории в районе ТРК  «Тарелка»                   в  г.  Златоусте Челябинской области</w:t>
        </w:r>
      </w:p>
    </w:sdtContent>
  </w:sdt>
  <w:p w:rsidR="008E6656" w:rsidRDefault="008E665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8C3" w:rsidRPr="001618C3" w:rsidRDefault="001618C3" w:rsidP="001618C3">
    <w:pPr>
      <w:tabs>
        <w:tab w:val="left" w:pos="5529"/>
      </w:tabs>
      <w:suppressAutoHyphens/>
      <w:spacing w:after="0" w:line="240" w:lineRule="auto"/>
      <w:ind w:left="5103"/>
      <w:jc w:val="center"/>
      <w:rPr>
        <w:rFonts w:ascii="Times New Roman" w:eastAsia="Times New Roman" w:hAnsi="Times New Roman" w:cs="Times New Roman"/>
        <w:sz w:val="28"/>
        <w:szCs w:val="28"/>
        <w:lang w:eastAsia="ru-RU"/>
      </w:rPr>
    </w:pPr>
    <w:r w:rsidRPr="001618C3">
      <w:rPr>
        <w:rFonts w:ascii="Times New Roman" w:eastAsia="Times New Roman" w:hAnsi="Times New Roman" w:cs="Times New Roman"/>
        <w:sz w:val="28"/>
        <w:szCs w:val="28"/>
        <w:lang w:eastAsia="ru-RU"/>
      </w:rPr>
      <w:t>ПРИЛОЖЕНИЕ</w:t>
    </w:r>
    <w:r>
      <w:rPr>
        <w:rFonts w:ascii="Times New Roman" w:eastAsia="Times New Roman" w:hAnsi="Times New Roman" w:cs="Times New Roman"/>
        <w:sz w:val="28"/>
        <w:szCs w:val="28"/>
        <w:lang w:eastAsia="ru-RU"/>
      </w:rPr>
      <w:t xml:space="preserve"> 1</w:t>
    </w:r>
  </w:p>
  <w:p w:rsidR="001618C3" w:rsidRPr="001618C3" w:rsidRDefault="001618C3" w:rsidP="001618C3">
    <w:pPr>
      <w:widowControl w:val="0"/>
      <w:suppressAutoHyphens/>
      <w:autoSpaceDE w:val="0"/>
      <w:spacing w:after="0" w:line="240" w:lineRule="auto"/>
      <w:ind w:left="5103"/>
      <w:jc w:val="center"/>
      <w:rPr>
        <w:rFonts w:ascii="Times New Roman" w:eastAsia="Times New Roman" w:hAnsi="Times New Roman" w:cs="Times New Roman"/>
        <w:sz w:val="28"/>
        <w:szCs w:val="28"/>
        <w:lang w:eastAsia="ar-SA"/>
      </w:rPr>
    </w:pPr>
    <w:r w:rsidRPr="001618C3">
      <w:rPr>
        <w:rFonts w:ascii="Times New Roman" w:eastAsia="Times New Roman" w:hAnsi="Times New Roman" w:cs="Times New Roman"/>
        <w:sz w:val="28"/>
        <w:szCs w:val="28"/>
        <w:lang w:eastAsia="ar-SA"/>
      </w:rPr>
      <w:t>Утверждено</w:t>
    </w:r>
  </w:p>
  <w:p w:rsidR="001618C3" w:rsidRPr="001618C3" w:rsidRDefault="001618C3" w:rsidP="001618C3">
    <w:pPr>
      <w:widowControl w:val="0"/>
      <w:suppressAutoHyphens/>
      <w:autoSpaceDE w:val="0"/>
      <w:spacing w:after="0" w:line="240" w:lineRule="auto"/>
      <w:ind w:left="5103"/>
      <w:jc w:val="center"/>
      <w:rPr>
        <w:rFonts w:ascii="Times New Roman" w:eastAsia="Times New Roman" w:hAnsi="Times New Roman" w:cs="Times New Roman"/>
        <w:sz w:val="28"/>
        <w:szCs w:val="28"/>
        <w:lang w:eastAsia="ar-SA"/>
      </w:rPr>
    </w:pPr>
    <w:r w:rsidRPr="001618C3">
      <w:rPr>
        <w:rFonts w:ascii="Times New Roman" w:eastAsia="Times New Roman" w:hAnsi="Times New Roman" w:cs="Times New Roman"/>
        <w:sz w:val="28"/>
        <w:szCs w:val="28"/>
        <w:lang w:eastAsia="ar-SA"/>
      </w:rPr>
      <w:t>распоряжением Администрации</w:t>
    </w:r>
  </w:p>
  <w:p w:rsidR="001618C3" w:rsidRPr="001618C3" w:rsidRDefault="001618C3" w:rsidP="001618C3">
    <w:pPr>
      <w:spacing w:after="0" w:line="240" w:lineRule="auto"/>
      <w:ind w:left="5103"/>
      <w:jc w:val="center"/>
      <w:rPr>
        <w:rFonts w:ascii="Times New Roman" w:eastAsia="Times New Roman" w:hAnsi="Times New Roman" w:cs="Times New Roman"/>
        <w:sz w:val="28"/>
        <w:szCs w:val="28"/>
        <w:lang w:eastAsia="ru-RU"/>
      </w:rPr>
    </w:pPr>
    <w:r w:rsidRPr="001618C3">
      <w:rPr>
        <w:rFonts w:ascii="Times New Roman" w:eastAsia="Times New Roman" w:hAnsi="Times New Roman" w:cs="Times New Roman"/>
        <w:sz w:val="28"/>
        <w:szCs w:val="28"/>
        <w:lang w:eastAsia="ru-RU"/>
      </w:rPr>
      <w:t>Златоустовского городского округа</w:t>
    </w:r>
  </w:p>
  <w:p w:rsidR="001618C3" w:rsidRPr="001618C3" w:rsidRDefault="001618C3" w:rsidP="001618C3">
    <w:pPr>
      <w:suppressAutoHyphens/>
      <w:spacing w:after="0" w:line="240" w:lineRule="auto"/>
      <w:ind w:left="5103"/>
      <w:jc w:val="center"/>
      <w:rPr>
        <w:rFonts w:ascii="Times New Roman" w:eastAsia="Times New Roman" w:hAnsi="Times New Roman" w:cs="Times New Roman"/>
        <w:sz w:val="28"/>
        <w:szCs w:val="28"/>
        <w:lang w:eastAsia="ru-RU"/>
      </w:rPr>
    </w:pPr>
    <w:r w:rsidRPr="001618C3">
      <w:rPr>
        <w:rFonts w:ascii="Times New Roman" w:eastAsia="Times New Roman" w:hAnsi="Times New Roman" w:cs="Times New Roman"/>
        <w:sz w:val="28"/>
        <w:szCs w:val="28"/>
        <w:lang w:eastAsia="ru-RU"/>
      </w:rPr>
      <w:t xml:space="preserve">от </w:t>
    </w:r>
    <w:r w:rsidR="00231D41">
      <w:rPr>
        <w:rFonts w:ascii="Times New Roman" w:eastAsia="Times New Roman" w:hAnsi="Times New Roman" w:cs="Times New Roman"/>
        <w:sz w:val="28"/>
        <w:szCs w:val="28"/>
        <w:lang w:eastAsia="ru-RU"/>
      </w:rPr>
      <w:t>27.08.2025 г.</w:t>
    </w:r>
    <w:bookmarkStart w:id="77" w:name="_GoBack"/>
    <w:bookmarkEnd w:id="77"/>
    <w:r w:rsidRPr="001618C3">
      <w:rPr>
        <w:rFonts w:ascii="Times New Roman" w:eastAsia="Times New Roman" w:hAnsi="Times New Roman" w:cs="Times New Roman"/>
        <w:sz w:val="28"/>
        <w:szCs w:val="28"/>
        <w:lang w:eastAsia="ru-RU"/>
      </w:rPr>
      <w:t xml:space="preserve"> № </w:t>
    </w:r>
    <w:r w:rsidR="00231D41">
      <w:rPr>
        <w:rFonts w:ascii="Times New Roman" w:eastAsia="Times New Roman" w:hAnsi="Times New Roman" w:cs="Times New Roman"/>
        <w:sz w:val="28"/>
        <w:szCs w:val="28"/>
        <w:lang w:eastAsia="ru-RU"/>
      </w:rPr>
      <w:t>2976-р/АДМ</w:t>
    </w:r>
  </w:p>
  <w:p w:rsidR="008E6656" w:rsidRDefault="008E6656" w:rsidP="0032288B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1343"/>
    <w:multiLevelType w:val="multilevel"/>
    <w:tmpl w:val="331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786C3B"/>
    <w:multiLevelType w:val="hybridMultilevel"/>
    <w:tmpl w:val="BA22434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D72905"/>
    <w:multiLevelType w:val="hybridMultilevel"/>
    <w:tmpl w:val="83B2BF8A"/>
    <w:lvl w:ilvl="0" w:tplc="BA70F6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A342C7"/>
    <w:multiLevelType w:val="multilevel"/>
    <w:tmpl w:val="781E8B24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5" w:hanging="1800"/>
      </w:pPr>
      <w:rPr>
        <w:rFonts w:hint="default"/>
      </w:rPr>
    </w:lvl>
  </w:abstractNum>
  <w:abstractNum w:abstractNumId="4">
    <w:nsid w:val="0CDD1B5C"/>
    <w:multiLevelType w:val="hybridMultilevel"/>
    <w:tmpl w:val="99C6B450"/>
    <w:lvl w:ilvl="0" w:tplc="5D6AFF1C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0FA735B7"/>
    <w:multiLevelType w:val="hybridMultilevel"/>
    <w:tmpl w:val="1982100A"/>
    <w:lvl w:ilvl="0" w:tplc="72324A5C">
      <w:start w:val="30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1924821"/>
    <w:multiLevelType w:val="multilevel"/>
    <w:tmpl w:val="AB1CF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82743B0"/>
    <w:multiLevelType w:val="hybridMultilevel"/>
    <w:tmpl w:val="43D23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33BE6"/>
    <w:multiLevelType w:val="hybridMultilevel"/>
    <w:tmpl w:val="2E7EF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C519A3"/>
    <w:multiLevelType w:val="hybridMultilevel"/>
    <w:tmpl w:val="4F2EF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EF25DE"/>
    <w:multiLevelType w:val="hybridMultilevel"/>
    <w:tmpl w:val="CEE008D4"/>
    <w:lvl w:ilvl="0" w:tplc="BF465D32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F52BB0"/>
    <w:multiLevelType w:val="hybridMultilevel"/>
    <w:tmpl w:val="5176AF0E"/>
    <w:lvl w:ilvl="0" w:tplc="266C441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456F1E"/>
    <w:multiLevelType w:val="hybridMultilevel"/>
    <w:tmpl w:val="1CB4A5E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2D0F4E26"/>
    <w:multiLevelType w:val="hybridMultilevel"/>
    <w:tmpl w:val="195ADF98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0E55DA"/>
    <w:multiLevelType w:val="hybridMultilevel"/>
    <w:tmpl w:val="48FC4D62"/>
    <w:lvl w:ilvl="0" w:tplc="AFCCD970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68023A"/>
    <w:multiLevelType w:val="hybridMultilevel"/>
    <w:tmpl w:val="D87A759E"/>
    <w:lvl w:ilvl="0" w:tplc="1D2ED264">
      <w:start w:val="3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8CA67C5"/>
    <w:multiLevelType w:val="hybridMultilevel"/>
    <w:tmpl w:val="6BE217D8"/>
    <w:lvl w:ilvl="0" w:tplc="4BE291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9E83DEB"/>
    <w:multiLevelType w:val="hybridMultilevel"/>
    <w:tmpl w:val="41083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5C239D"/>
    <w:multiLevelType w:val="hybridMultilevel"/>
    <w:tmpl w:val="9A264D5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9">
    <w:nsid w:val="3E306558"/>
    <w:multiLevelType w:val="hybridMultilevel"/>
    <w:tmpl w:val="CDE2E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351D2"/>
    <w:multiLevelType w:val="hybridMultilevel"/>
    <w:tmpl w:val="4F2EF24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825570"/>
    <w:multiLevelType w:val="hybridMultilevel"/>
    <w:tmpl w:val="479EE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3365AE"/>
    <w:multiLevelType w:val="hybridMultilevel"/>
    <w:tmpl w:val="D8827B24"/>
    <w:lvl w:ilvl="0" w:tplc="B8E00750">
      <w:start w:val="11"/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3">
    <w:nsid w:val="4D4A4ED6"/>
    <w:multiLevelType w:val="hybridMultilevel"/>
    <w:tmpl w:val="41083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461B31"/>
    <w:multiLevelType w:val="multilevel"/>
    <w:tmpl w:val="F4FCFF2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5"/>
      <w:numFmt w:val="decimal"/>
      <w:isLgl/>
      <w:lvlText w:val="%1.%2."/>
      <w:lvlJc w:val="left"/>
      <w:pPr>
        <w:tabs>
          <w:tab w:val="num" w:pos="2024"/>
        </w:tabs>
        <w:ind w:left="2024" w:hanging="1380"/>
      </w:pPr>
    </w:lvl>
    <w:lvl w:ilvl="2">
      <w:start w:val="1"/>
      <w:numFmt w:val="decimal"/>
      <w:isLgl/>
      <w:lvlText w:val="%1.%2.%3."/>
      <w:lvlJc w:val="left"/>
      <w:pPr>
        <w:tabs>
          <w:tab w:val="num" w:pos="2384"/>
        </w:tabs>
        <w:ind w:left="2384" w:hanging="1380"/>
      </w:pPr>
    </w:lvl>
    <w:lvl w:ilvl="3">
      <w:start w:val="1"/>
      <w:numFmt w:val="decimal"/>
      <w:isLgl/>
      <w:lvlText w:val="%1.%2.%3.%4."/>
      <w:lvlJc w:val="left"/>
      <w:pPr>
        <w:tabs>
          <w:tab w:val="num" w:pos="2744"/>
        </w:tabs>
        <w:ind w:left="2744" w:hanging="1380"/>
      </w:pPr>
    </w:lvl>
    <w:lvl w:ilvl="4">
      <w:start w:val="1"/>
      <w:numFmt w:val="decimal"/>
      <w:isLgl/>
      <w:lvlText w:val="%1.%2.%3.%4.%5."/>
      <w:lvlJc w:val="left"/>
      <w:pPr>
        <w:tabs>
          <w:tab w:val="num" w:pos="3164"/>
        </w:tabs>
        <w:ind w:left="3164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3524"/>
        </w:tabs>
        <w:ind w:left="3524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44"/>
        </w:tabs>
        <w:ind w:left="4244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604"/>
        </w:tabs>
        <w:ind w:left="4604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324"/>
        </w:tabs>
        <w:ind w:left="5324" w:hanging="2160"/>
      </w:pPr>
    </w:lvl>
  </w:abstractNum>
  <w:abstractNum w:abstractNumId="25">
    <w:nsid w:val="57243CAF"/>
    <w:multiLevelType w:val="multilevel"/>
    <w:tmpl w:val="9BC8CC8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D7C3526"/>
    <w:multiLevelType w:val="hybridMultilevel"/>
    <w:tmpl w:val="41083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5A4E3E"/>
    <w:multiLevelType w:val="hybridMultilevel"/>
    <w:tmpl w:val="C0724F52"/>
    <w:lvl w:ilvl="0" w:tplc="3688541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8">
    <w:nsid w:val="63EC168A"/>
    <w:multiLevelType w:val="hybridMultilevel"/>
    <w:tmpl w:val="41083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B91BDE"/>
    <w:multiLevelType w:val="hybridMultilevel"/>
    <w:tmpl w:val="97E6C5A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4F01DB"/>
    <w:multiLevelType w:val="hybridMultilevel"/>
    <w:tmpl w:val="48D2F56E"/>
    <w:lvl w:ilvl="0" w:tplc="0C9ACF2C">
      <w:start w:val="1"/>
      <w:numFmt w:val="decimal"/>
      <w:lvlText w:val="%1."/>
      <w:lvlJc w:val="left"/>
      <w:pPr>
        <w:ind w:left="927" w:hanging="360"/>
      </w:pPr>
      <w:rPr>
        <w:rFonts w:eastAsia="GOST Type AU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E28537A"/>
    <w:multiLevelType w:val="hybridMultilevel"/>
    <w:tmpl w:val="FC60B3B6"/>
    <w:lvl w:ilvl="0" w:tplc="E9C49B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1367681"/>
    <w:multiLevelType w:val="hybridMultilevel"/>
    <w:tmpl w:val="410831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912027"/>
    <w:multiLevelType w:val="hybridMultilevel"/>
    <w:tmpl w:val="6E264B3E"/>
    <w:lvl w:ilvl="0" w:tplc="4150030E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CC6223"/>
    <w:multiLevelType w:val="hybridMultilevel"/>
    <w:tmpl w:val="5DC84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8"/>
  </w:num>
  <w:num w:numId="5">
    <w:abstractNumId w:val="25"/>
  </w:num>
  <w:num w:numId="6">
    <w:abstractNumId w:val="33"/>
  </w:num>
  <w:num w:numId="7">
    <w:abstractNumId w:val="15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6"/>
  </w:num>
  <w:num w:numId="14">
    <w:abstractNumId w:val="19"/>
  </w:num>
  <w:num w:numId="15">
    <w:abstractNumId w:val="20"/>
  </w:num>
  <w:num w:numId="16">
    <w:abstractNumId w:val="9"/>
  </w:num>
  <w:num w:numId="17">
    <w:abstractNumId w:val="23"/>
  </w:num>
  <w:num w:numId="18">
    <w:abstractNumId w:val="32"/>
  </w:num>
  <w:num w:numId="19">
    <w:abstractNumId w:val="26"/>
  </w:num>
  <w:num w:numId="20">
    <w:abstractNumId w:val="28"/>
  </w:num>
  <w:num w:numId="21">
    <w:abstractNumId w:val="17"/>
  </w:num>
  <w:num w:numId="22">
    <w:abstractNumId w:val="22"/>
  </w:num>
  <w:num w:numId="23">
    <w:abstractNumId w:val="27"/>
  </w:num>
  <w:num w:numId="24">
    <w:abstractNumId w:val="7"/>
  </w:num>
  <w:num w:numId="25">
    <w:abstractNumId w:val="14"/>
  </w:num>
  <w:num w:numId="26">
    <w:abstractNumId w:val="10"/>
  </w:num>
  <w:num w:numId="27">
    <w:abstractNumId w:val="13"/>
  </w:num>
  <w:num w:numId="28">
    <w:abstractNumId w:val="29"/>
  </w:num>
  <w:num w:numId="29">
    <w:abstractNumId w:val="4"/>
  </w:num>
  <w:num w:numId="30">
    <w:abstractNumId w:val="34"/>
  </w:num>
  <w:num w:numId="31">
    <w:abstractNumId w:val="11"/>
  </w:num>
  <w:num w:numId="32">
    <w:abstractNumId w:val="31"/>
  </w:num>
  <w:num w:numId="33">
    <w:abstractNumId w:val="30"/>
  </w:num>
  <w:num w:numId="34">
    <w:abstractNumId w:val="2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041B3A"/>
    <w:rsid w:val="0001077A"/>
    <w:rsid w:val="000120D1"/>
    <w:rsid w:val="00017668"/>
    <w:rsid w:val="000237B5"/>
    <w:rsid w:val="00041B3A"/>
    <w:rsid w:val="00046F73"/>
    <w:rsid w:val="00047D10"/>
    <w:rsid w:val="00052A38"/>
    <w:rsid w:val="00052BC0"/>
    <w:rsid w:val="000605AE"/>
    <w:rsid w:val="00060EC7"/>
    <w:rsid w:val="00061DE3"/>
    <w:rsid w:val="000779BF"/>
    <w:rsid w:val="00077CE7"/>
    <w:rsid w:val="000C207C"/>
    <w:rsid w:val="000D798F"/>
    <w:rsid w:val="000F12C2"/>
    <w:rsid w:val="000F407E"/>
    <w:rsid w:val="0010631A"/>
    <w:rsid w:val="00107D3A"/>
    <w:rsid w:val="001122E7"/>
    <w:rsid w:val="001128AD"/>
    <w:rsid w:val="00123199"/>
    <w:rsid w:val="001251C0"/>
    <w:rsid w:val="00126473"/>
    <w:rsid w:val="00127BCD"/>
    <w:rsid w:val="00131FC8"/>
    <w:rsid w:val="00132DC4"/>
    <w:rsid w:val="001457D0"/>
    <w:rsid w:val="001618C3"/>
    <w:rsid w:val="0016474B"/>
    <w:rsid w:val="0016511F"/>
    <w:rsid w:val="00185260"/>
    <w:rsid w:val="0018683C"/>
    <w:rsid w:val="001A08FE"/>
    <w:rsid w:val="001A3DE0"/>
    <w:rsid w:val="001A53CB"/>
    <w:rsid w:val="001A5ECE"/>
    <w:rsid w:val="001A7761"/>
    <w:rsid w:val="001B7C8A"/>
    <w:rsid w:val="001C2A6E"/>
    <w:rsid w:val="001C571C"/>
    <w:rsid w:val="001C6544"/>
    <w:rsid w:val="001D0C44"/>
    <w:rsid w:val="001D0DF4"/>
    <w:rsid w:val="001D3CA5"/>
    <w:rsid w:val="001E088C"/>
    <w:rsid w:val="001E3C2F"/>
    <w:rsid w:val="00210400"/>
    <w:rsid w:val="002306A2"/>
    <w:rsid w:val="002312B6"/>
    <w:rsid w:val="00231D41"/>
    <w:rsid w:val="00233EBE"/>
    <w:rsid w:val="00246C30"/>
    <w:rsid w:val="002576C8"/>
    <w:rsid w:val="0027280E"/>
    <w:rsid w:val="00276E1C"/>
    <w:rsid w:val="00280F9C"/>
    <w:rsid w:val="002932EC"/>
    <w:rsid w:val="0029673A"/>
    <w:rsid w:val="002A5D2A"/>
    <w:rsid w:val="002A5FEA"/>
    <w:rsid w:val="002A7E97"/>
    <w:rsid w:val="002B0FA5"/>
    <w:rsid w:val="002F1481"/>
    <w:rsid w:val="003147D7"/>
    <w:rsid w:val="003206CD"/>
    <w:rsid w:val="0032142B"/>
    <w:rsid w:val="0032288B"/>
    <w:rsid w:val="00325D62"/>
    <w:rsid w:val="00340349"/>
    <w:rsid w:val="003415CD"/>
    <w:rsid w:val="00344581"/>
    <w:rsid w:val="003502AB"/>
    <w:rsid w:val="00352B44"/>
    <w:rsid w:val="00353990"/>
    <w:rsid w:val="00355DDF"/>
    <w:rsid w:val="0037427B"/>
    <w:rsid w:val="0039358A"/>
    <w:rsid w:val="003A056A"/>
    <w:rsid w:val="003A30A0"/>
    <w:rsid w:val="003B433C"/>
    <w:rsid w:val="003D339B"/>
    <w:rsid w:val="003D64F8"/>
    <w:rsid w:val="00414303"/>
    <w:rsid w:val="00434A7E"/>
    <w:rsid w:val="0043553B"/>
    <w:rsid w:val="00445183"/>
    <w:rsid w:val="00446B67"/>
    <w:rsid w:val="0044717D"/>
    <w:rsid w:val="00447AE2"/>
    <w:rsid w:val="00455BBD"/>
    <w:rsid w:val="00456717"/>
    <w:rsid w:val="00460586"/>
    <w:rsid w:val="00465555"/>
    <w:rsid w:val="0048782B"/>
    <w:rsid w:val="004925D2"/>
    <w:rsid w:val="004A4DCE"/>
    <w:rsid w:val="004A798A"/>
    <w:rsid w:val="004B791C"/>
    <w:rsid w:val="004C4403"/>
    <w:rsid w:val="004C652E"/>
    <w:rsid w:val="004D060B"/>
    <w:rsid w:val="004F5AB8"/>
    <w:rsid w:val="005050E6"/>
    <w:rsid w:val="00506497"/>
    <w:rsid w:val="00507725"/>
    <w:rsid w:val="005228AB"/>
    <w:rsid w:val="0054028E"/>
    <w:rsid w:val="00547726"/>
    <w:rsid w:val="005567BB"/>
    <w:rsid w:val="005678A3"/>
    <w:rsid w:val="00570B50"/>
    <w:rsid w:val="005768BB"/>
    <w:rsid w:val="00580D8B"/>
    <w:rsid w:val="0058181A"/>
    <w:rsid w:val="005838C8"/>
    <w:rsid w:val="00585AD8"/>
    <w:rsid w:val="0058762B"/>
    <w:rsid w:val="00597A1C"/>
    <w:rsid w:val="005B35CB"/>
    <w:rsid w:val="005C3CBE"/>
    <w:rsid w:val="005C51EC"/>
    <w:rsid w:val="00603DBA"/>
    <w:rsid w:val="0061542B"/>
    <w:rsid w:val="00616435"/>
    <w:rsid w:val="006313EE"/>
    <w:rsid w:val="006317DC"/>
    <w:rsid w:val="00632D34"/>
    <w:rsid w:val="00646230"/>
    <w:rsid w:val="00651214"/>
    <w:rsid w:val="0065429B"/>
    <w:rsid w:val="00654812"/>
    <w:rsid w:val="00655BD6"/>
    <w:rsid w:val="00661307"/>
    <w:rsid w:val="00664010"/>
    <w:rsid w:val="00672F27"/>
    <w:rsid w:val="00685183"/>
    <w:rsid w:val="0069184B"/>
    <w:rsid w:val="0069322B"/>
    <w:rsid w:val="00694ABB"/>
    <w:rsid w:val="006968D4"/>
    <w:rsid w:val="00697CCD"/>
    <w:rsid w:val="006A45E4"/>
    <w:rsid w:val="006B63A5"/>
    <w:rsid w:val="006C3F8C"/>
    <w:rsid w:val="006E35BA"/>
    <w:rsid w:val="006E7D23"/>
    <w:rsid w:val="006F0262"/>
    <w:rsid w:val="006F6655"/>
    <w:rsid w:val="007025CA"/>
    <w:rsid w:val="00704995"/>
    <w:rsid w:val="0070739F"/>
    <w:rsid w:val="0071001C"/>
    <w:rsid w:val="00714266"/>
    <w:rsid w:val="00715401"/>
    <w:rsid w:val="007234FA"/>
    <w:rsid w:val="00736204"/>
    <w:rsid w:val="007368C1"/>
    <w:rsid w:val="00743076"/>
    <w:rsid w:val="00743846"/>
    <w:rsid w:val="00746721"/>
    <w:rsid w:val="00784009"/>
    <w:rsid w:val="00791FB6"/>
    <w:rsid w:val="007A1625"/>
    <w:rsid w:val="007C5097"/>
    <w:rsid w:val="007C50DE"/>
    <w:rsid w:val="007D3504"/>
    <w:rsid w:val="007D63A6"/>
    <w:rsid w:val="007D68CE"/>
    <w:rsid w:val="007E2D1E"/>
    <w:rsid w:val="007E3E28"/>
    <w:rsid w:val="007F1621"/>
    <w:rsid w:val="007F277E"/>
    <w:rsid w:val="007F3925"/>
    <w:rsid w:val="007F5AA8"/>
    <w:rsid w:val="00800DBF"/>
    <w:rsid w:val="008012A1"/>
    <w:rsid w:val="008058DB"/>
    <w:rsid w:val="008142AF"/>
    <w:rsid w:val="0083759B"/>
    <w:rsid w:val="008500B1"/>
    <w:rsid w:val="00853F7B"/>
    <w:rsid w:val="00860578"/>
    <w:rsid w:val="00862968"/>
    <w:rsid w:val="008948DB"/>
    <w:rsid w:val="008B4EC4"/>
    <w:rsid w:val="008C249A"/>
    <w:rsid w:val="008E0FA4"/>
    <w:rsid w:val="008E5513"/>
    <w:rsid w:val="008E6397"/>
    <w:rsid w:val="008E6656"/>
    <w:rsid w:val="008E6BCD"/>
    <w:rsid w:val="008F1794"/>
    <w:rsid w:val="00905501"/>
    <w:rsid w:val="00905C9F"/>
    <w:rsid w:val="00910F86"/>
    <w:rsid w:val="00931F43"/>
    <w:rsid w:val="0093244E"/>
    <w:rsid w:val="009348D4"/>
    <w:rsid w:val="0095449F"/>
    <w:rsid w:val="00986A40"/>
    <w:rsid w:val="009C45B3"/>
    <w:rsid w:val="009D2DAC"/>
    <w:rsid w:val="009E085A"/>
    <w:rsid w:val="009E156D"/>
    <w:rsid w:val="009E3BFF"/>
    <w:rsid w:val="009F7F95"/>
    <w:rsid w:val="00A041F9"/>
    <w:rsid w:val="00A11210"/>
    <w:rsid w:val="00A154E6"/>
    <w:rsid w:val="00A25CE5"/>
    <w:rsid w:val="00A378EB"/>
    <w:rsid w:val="00A65D7E"/>
    <w:rsid w:val="00A66573"/>
    <w:rsid w:val="00A8719E"/>
    <w:rsid w:val="00A910A8"/>
    <w:rsid w:val="00A91695"/>
    <w:rsid w:val="00A93CF1"/>
    <w:rsid w:val="00A94927"/>
    <w:rsid w:val="00AA1F98"/>
    <w:rsid w:val="00AA20ED"/>
    <w:rsid w:val="00AA6281"/>
    <w:rsid w:val="00AA7A28"/>
    <w:rsid w:val="00AB30A1"/>
    <w:rsid w:val="00AC2D1C"/>
    <w:rsid w:val="00AC4130"/>
    <w:rsid w:val="00AC7214"/>
    <w:rsid w:val="00B13187"/>
    <w:rsid w:val="00B13667"/>
    <w:rsid w:val="00B20257"/>
    <w:rsid w:val="00B25C98"/>
    <w:rsid w:val="00B25E57"/>
    <w:rsid w:val="00B27C88"/>
    <w:rsid w:val="00B40164"/>
    <w:rsid w:val="00B466CB"/>
    <w:rsid w:val="00B67016"/>
    <w:rsid w:val="00B7302A"/>
    <w:rsid w:val="00B74371"/>
    <w:rsid w:val="00B80608"/>
    <w:rsid w:val="00BC25C7"/>
    <w:rsid w:val="00BC59F6"/>
    <w:rsid w:val="00BD735A"/>
    <w:rsid w:val="00BD7755"/>
    <w:rsid w:val="00BD7F97"/>
    <w:rsid w:val="00BE5E90"/>
    <w:rsid w:val="00BE7960"/>
    <w:rsid w:val="00BF1354"/>
    <w:rsid w:val="00BF2B87"/>
    <w:rsid w:val="00BF5898"/>
    <w:rsid w:val="00C309DF"/>
    <w:rsid w:val="00C314BB"/>
    <w:rsid w:val="00C3164B"/>
    <w:rsid w:val="00C33AE8"/>
    <w:rsid w:val="00C3426B"/>
    <w:rsid w:val="00C37669"/>
    <w:rsid w:val="00C407A9"/>
    <w:rsid w:val="00C44F40"/>
    <w:rsid w:val="00C47DB2"/>
    <w:rsid w:val="00C501F2"/>
    <w:rsid w:val="00C53C29"/>
    <w:rsid w:val="00C5566F"/>
    <w:rsid w:val="00C63E23"/>
    <w:rsid w:val="00C6463A"/>
    <w:rsid w:val="00C6756A"/>
    <w:rsid w:val="00C75D8A"/>
    <w:rsid w:val="00C900AB"/>
    <w:rsid w:val="00C92073"/>
    <w:rsid w:val="00CB064C"/>
    <w:rsid w:val="00CB30AB"/>
    <w:rsid w:val="00CC154B"/>
    <w:rsid w:val="00CD2674"/>
    <w:rsid w:val="00CF19C8"/>
    <w:rsid w:val="00CF7D6E"/>
    <w:rsid w:val="00D01E4C"/>
    <w:rsid w:val="00D0342C"/>
    <w:rsid w:val="00D154B1"/>
    <w:rsid w:val="00D23E96"/>
    <w:rsid w:val="00D62113"/>
    <w:rsid w:val="00D739B0"/>
    <w:rsid w:val="00D76784"/>
    <w:rsid w:val="00D92F2E"/>
    <w:rsid w:val="00DA266A"/>
    <w:rsid w:val="00DB7583"/>
    <w:rsid w:val="00DC065A"/>
    <w:rsid w:val="00DD4C72"/>
    <w:rsid w:val="00DD6AF9"/>
    <w:rsid w:val="00DD7E0B"/>
    <w:rsid w:val="00DE351B"/>
    <w:rsid w:val="00DE6156"/>
    <w:rsid w:val="00DF4051"/>
    <w:rsid w:val="00DF799E"/>
    <w:rsid w:val="00E11348"/>
    <w:rsid w:val="00E214C9"/>
    <w:rsid w:val="00E2740D"/>
    <w:rsid w:val="00E40D4F"/>
    <w:rsid w:val="00E4284E"/>
    <w:rsid w:val="00E432AA"/>
    <w:rsid w:val="00E46EBB"/>
    <w:rsid w:val="00E47AC7"/>
    <w:rsid w:val="00E5341F"/>
    <w:rsid w:val="00E55137"/>
    <w:rsid w:val="00E55368"/>
    <w:rsid w:val="00E556C2"/>
    <w:rsid w:val="00E65078"/>
    <w:rsid w:val="00E70D7D"/>
    <w:rsid w:val="00E725BE"/>
    <w:rsid w:val="00E73D4A"/>
    <w:rsid w:val="00EA2BF9"/>
    <w:rsid w:val="00EB5F72"/>
    <w:rsid w:val="00ED4DCB"/>
    <w:rsid w:val="00EE502A"/>
    <w:rsid w:val="00F149A6"/>
    <w:rsid w:val="00F17B13"/>
    <w:rsid w:val="00F34375"/>
    <w:rsid w:val="00F41783"/>
    <w:rsid w:val="00F509A9"/>
    <w:rsid w:val="00F51136"/>
    <w:rsid w:val="00F51DD7"/>
    <w:rsid w:val="00F56A2C"/>
    <w:rsid w:val="00F75819"/>
    <w:rsid w:val="00F91D64"/>
    <w:rsid w:val="00FA61E9"/>
    <w:rsid w:val="00FB3896"/>
    <w:rsid w:val="00FD6A37"/>
    <w:rsid w:val="00FE5C2E"/>
    <w:rsid w:val="00FF6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0A8"/>
  </w:style>
  <w:style w:type="paragraph" w:styleId="1">
    <w:name w:val="heading 1"/>
    <w:basedOn w:val="a"/>
    <w:next w:val="a"/>
    <w:link w:val="10"/>
    <w:uiPriority w:val="9"/>
    <w:qFormat/>
    <w:rsid w:val="004925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544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462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462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ipa">
    <w:name w:val="ipa"/>
    <w:basedOn w:val="a0"/>
    <w:rsid w:val="0095449F"/>
  </w:style>
  <w:style w:type="character" w:styleId="a5">
    <w:name w:val="Hyperlink"/>
    <w:basedOn w:val="a0"/>
    <w:uiPriority w:val="99"/>
    <w:unhideWhenUsed/>
    <w:rsid w:val="0095449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544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95449F"/>
  </w:style>
  <w:style w:type="character" w:customStyle="1" w:styleId="mw-editsection">
    <w:name w:val="mw-editsection"/>
    <w:basedOn w:val="a0"/>
    <w:rsid w:val="0095449F"/>
  </w:style>
  <w:style w:type="character" w:customStyle="1" w:styleId="mw-editsection-bracket">
    <w:name w:val="mw-editsection-bracket"/>
    <w:basedOn w:val="a0"/>
    <w:rsid w:val="0095449F"/>
  </w:style>
  <w:style w:type="character" w:customStyle="1" w:styleId="mw-editsection-divider">
    <w:name w:val="mw-editsection-divider"/>
    <w:basedOn w:val="a0"/>
    <w:rsid w:val="0095449F"/>
  </w:style>
  <w:style w:type="paragraph" w:styleId="a6">
    <w:name w:val="Normal (Web)"/>
    <w:basedOn w:val="a"/>
    <w:uiPriority w:val="99"/>
    <w:unhideWhenUsed/>
    <w:rsid w:val="00954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w">
    <w:name w:val="iw"/>
    <w:basedOn w:val="a0"/>
    <w:rsid w:val="0095449F"/>
  </w:style>
  <w:style w:type="character" w:customStyle="1" w:styleId="iwtooltip">
    <w:name w:val="iw__tooltip"/>
    <w:basedOn w:val="a0"/>
    <w:rsid w:val="0095449F"/>
  </w:style>
  <w:style w:type="paragraph" w:styleId="a7">
    <w:name w:val="header"/>
    <w:basedOn w:val="a"/>
    <w:link w:val="a8"/>
    <w:uiPriority w:val="99"/>
    <w:unhideWhenUsed/>
    <w:rsid w:val="002B0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0FA5"/>
  </w:style>
  <w:style w:type="paragraph" w:styleId="a9">
    <w:name w:val="footer"/>
    <w:basedOn w:val="a"/>
    <w:link w:val="aa"/>
    <w:uiPriority w:val="99"/>
    <w:unhideWhenUsed/>
    <w:rsid w:val="002B0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0FA5"/>
  </w:style>
  <w:style w:type="paragraph" w:styleId="ab">
    <w:name w:val="Balloon Text"/>
    <w:basedOn w:val="a"/>
    <w:link w:val="ac"/>
    <w:uiPriority w:val="99"/>
    <w:semiHidden/>
    <w:unhideWhenUsed/>
    <w:rsid w:val="002B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B0FA5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D63A6"/>
    <w:pPr>
      <w:ind w:left="720"/>
      <w:contextualSpacing/>
    </w:pPr>
  </w:style>
  <w:style w:type="paragraph" w:customStyle="1" w:styleId="ConsPlusNormal">
    <w:name w:val="ConsPlusNormal"/>
    <w:link w:val="ConsPlusNormal0"/>
    <w:rsid w:val="00A25C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A25CE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25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">
    <w:name w:val="formattext"/>
    <w:basedOn w:val="a"/>
    <w:rsid w:val="00E43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37427B"/>
    <w:pPr>
      <w:spacing w:after="0" w:line="240" w:lineRule="auto"/>
    </w:pPr>
  </w:style>
  <w:style w:type="character" w:styleId="af0">
    <w:name w:val="Subtle Emphasis"/>
    <w:basedOn w:val="a0"/>
    <w:uiPriority w:val="19"/>
    <w:qFormat/>
    <w:rsid w:val="0037427B"/>
    <w:rPr>
      <w:i/>
      <w:iCs/>
      <w:color w:val="808080" w:themeColor="text1" w:themeTint="7F"/>
    </w:rPr>
  </w:style>
  <w:style w:type="paragraph" w:styleId="af1">
    <w:name w:val="Intense Quote"/>
    <w:basedOn w:val="a"/>
    <w:next w:val="a"/>
    <w:link w:val="af2"/>
    <w:uiPriority w:val="30"/>
    <w:qFormat/>
    <w:rsid w:val="003742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37427B"/>
    <w:rPr>
      <w:b/>
      <w:bCs/>
      <w:i/>
      <w:iCs/>
      <w:color w:val="4F81BD" w:themeColor="accent1"/>
    </w:rPr>
  </w:style>
  <w:style w:type="paragraph" w:customStyle="1" w:styleId="s1">
    <w:name w:val="s_1"/>
    <w:basedOn w:val="a"/>
    <w:rsid w:val="00581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D26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D26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f3">
    <w:name w:val="Table Grid"/>
    <w:basedOn w:val="a1"/>
    <w:uiPriority w:val="59"/>
    <w:rsid w:val="00AA7A2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AA7A28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af">
    <w:name w:val="Без интервала Знак"/>
    <w:basedOn w:val="a0"/>
    <w:link w:val="ae"/>
    <w:uiPriority w:val="1"/>
    <w:rsid w:val="0032288B"/>
  </w:style>
  <w:style w:type="paragraph" w:styleId="11">
    <w:name w:val="toc 1"/>
    <w:basedOn w:val="a"/>
    <w:next w:val="a"/>
    <w:autoRedefine/>
    <w:uiPriority w:val="39"/>
    <w:rsid w:val="00127BCD"/>
    <w:pPr>
      <w:widowControl w:val="0"/>
      <w:tabs>
        <w:tab w:val="left" w:pos="426"/>
        <w:tab w:val="right" w:leader="dot" w:pos="9639"/>
      </w:tabs>
      <w:adjustRightInd w:val="0"/>
      <w:spacing w:after="0" w:line="360" w:lineRule="auto"/>
      <w:jc w:val="both"/>
      <w:textAlignment w:val="baseline"/>
    </w:pPr>
    <w:rPr>
      <w:rFonts w:ascii="Times New Roman" w:eastAsia="GOST Type AU" w:hAnsi="Times New Roman" w:cs="Times New Roman"/>
      <w:noProof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rsid w:val="00127BCD"/>
    <w:pPr>
      <w:widowControl w:val="0"/>
      <w:tabs>
        <w:tab w:val="left" w:pos="426"/>
        <w:tab w:val="right" w:leader="dot" w:pos="9627"/>
      </w:tabs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toc 3"/>
    <w:basedOn w:val="a"/>
    <w:next w:val="a"/>
    <w:autoRedefine/>
    <w:uiPriority w:val="39"/>
    <w:rsid w:val="00127BCD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0">
    <w:name w:val="Body Text 3"/>
    <w:basedOn w:val="a"/>
    <w:link w:val="31"/>
    <w:rsid w:val="0016511F"/>
    <w:pPr>
      <w:spacing w:after="120" w:line="360" w:lineRule="auto"/>
      <w:ind w:left="284" w:right="284" w:firstLine="851"/>
    </w:pPr>
    <w:rPr>
      <w:rFonts w:ascii="GOST type A" w:eastAsia="Times New Roman" w:hAnsi="GOST type A" w:cs="Times New Roman"/>
      <w:i/>
      <w:sz w:val="16"/>
      <w:szCs w:val="16"/>
      <w:lang w:eastAsia="ru-RU"/>
    </w:rPr>
  </w:style>
  <w:style w:type="character" w:customStyle="1" w:styleId="31">
    <w:name w:val="Основной текст 3 Знак"/>
    <w:basedOn w:val="a0"/>
    <w:link w:val="30"/>
    <w:rsid w:val="0016511F"/>
    <w:rPr>
      <w:rFonts w:ascii="GOST type A" w:eastAsia="Times New Roman" w:hAnsi="GOST type A" w:cs="Times New Roman"/>
      <w:i/>
      <w:sz w:val="16"/>
      <w:szCs w:val="16"/>
      <w:lang w:eastAsia="ru-RU"/>
    </w:rPr>
  </w:style>
  <w:style w:type="character" w:customStyle="1" w:styleId="S">
    <w:name w:val="S_Обычный Знак"/>
    <w:link w:val="S0"/>
    <w:locked/>
    <w:rsid w:val="0016511F"/>
    <w:rPr>
      <w:sz w:val="24"/>
      <w:szCs w:val="24"/>
    </w:rPr>
  </w:style>
  <w:style w:type="paragraph" w:customStyle="1" w:styleId="S0">
    <w:name w:val="S_Обычный"/>
    <w:basedOn w:val="a"/>
    <w:link w:val="S"/>
    <w:qFormat/>
    <w:rsid w:val="0016511F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Standard">
    <w:name w:val="Standard"/>
    <w:qFormat/>
    <w:rsid w:val="0016511F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4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web-maps/org/torgovaya_galereya/1395382226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andex.ru/web-maps/org/avtoburger/38563099142/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CCB5199E8814DB690166F4A88BC7E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99B5CF-CF1A-4348-90AE-30413D1E7119}"/>
      </w:docPartPr>
      <w:docPartBody>
        <w:p w:rsidR="009F5350" w:rsidRDefault="009F5350" w:rsidP="009F5350">
          <w:pPr>
            <w:pStyle w:val="CCCB5199E8814DB690166F4A88BC7EA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OST Type AU">
    <w:charset w:val="CC"/>
    <w:family w:val="auto"/>
    <w:pitch w:val="variable"/>
    <w:sig w:usb0="A000028F" w:usb1="1000004A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ST type A">
    <w:altName w:val="Bahnschrift Light"/>
    <w:charset w:val="CC"/>
    <w:family w:val="auto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8160C"/>
    <w:rsid w:val="0002688A"/>
    <w:rsid w:val="0028160C"/>
    <w:rsid w:val="00337C1B"/>
    <w:rsid w:val="00405BB2"/>
    <w:rsid w:val="0047133D"/>
    <w:rsid w:val="0049183D"/>
    <w:rsid w:val="00545BB6"/>
    <w:rsid w:val="005E79A5"/>
    <w:rsid w:val="00600410"/>
    <w:rsid w:val="0063295B"/>
    <w:rsid w:val="00712BD7"/>
    <w:rsid w:val="007842DC"/>
    <w:rsid w:val="007E0A3A"/>
    <w:rsid w:val="00807A0F"/>
    <w:rsid w:val="00887E46"/>
    <w:rsid w:val="00991B7B"/>
    <w:rsid w:val="009F5350"/>
    <w:rsid w:val="00AA2999"/>
    <w:rsid w:val="00AB57FE"/>
    <w:rsid w:val="00AC442F"/>
    <w:rsid w:val="00B93E36"/>
    <w:rsid w:val="00BF0BAA"/>
    <w:rsid w:val="00CB5851"/>
    <w:rsid w:val="00CD4B8F"/>
    <w:rsid w:val="00D168E3"/>
    <w:rsid w:val="00DA0790"/>
    <w:rsid w:val="00E34014"/>
    <w:rsid w:val="00E45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5E7B5BD4DB4368B67DE73D4B0C6979">
    <w:name w:val="315E7B5BD4DB4368B67DE73D4B0C6979"/>
    <w:rsid w:val="0028160C"/>
  </w:style>
  <w:style w:type="paragraph" w:customStyle="1" w:styleId="36F769A9E36B44D08DB5859110D5669E">
    <w:name w:val="36F769A9E36B44D08DB5859110D5669E"/>
    <w:rsid w:val="007E0A3A"/>
  </w:style>
  <w:style w:type="paragraph" w:customStyle="1" w:styleId="F1E7876857704CD3B15AD39D0AA740AD">
    <w:name w:val="F1E7876857704CD3B15AD39D0AA740AD"/>
    <w:rsid w:val="007E0A3A"/>
  </w:style>
  <w:style w:type="paragraph" w:customStyle="1" w:styleId="47591F5975E140C1A7B0F39190FFDAA4">
    <w:name w:val="47591F5975E140C1A7B0F39190FFDAA4"/>
    <w:rsid w:val="007E0A3A"/>
  </w:style>
  <w:style w:type="paragraph" w:customStyle="1" w:styleId="6895EAB192F14861B0F66DF99C2CB185">
    <w:name w:val="6895EAB192F14861B0F66DF99C2CB185"/>
    <w:rsid w:val="007E0A3A"/>
  </w:style>
  <w:style w:type="paragraph" w:customStyle="1" w:styleId="F289F6C583C246E39E99C9193BC339E2">
    <w:name w:val="F289F6C583C246E39E99C9193BC339E2"/>
    <w:rsid w:val="007E0A3A"/>
  </w:style>
  <w:style w:type="paragraph" w:customStyle="1" w:styleId="A40F559FF5A144BA855335FA198809EA">
    <w:name w:val="A40F559FF5A144BA855335FA198809EA"/>
    <w:rsid w:val="00405BB2"/>
  </w:style>
  <w:style w:type="paragraph" w:customStyle="1" w:styleId="AC842DEFC2B34CC18FF26324D4AE8126">
    <w:name w:val="AC842DEFC2B34CC18FF26324D4AE8126"/>
    <w:rsid w:val="00405BB2"/>
  </w:style>
  <w:style w:type="paragraph" w:customStyle="1" w:styleId="92FEFB0600B04D3CAD87B49F8C4AAF94">
    <w:name w:val="92FEFB0600B04D3CAD87B49F8C4AAF94"/>
    <w:rsid w:val="00405BB2"/>
  </w:style>
  <w:style w:type="paragraph" w:customStyle="1" w:styleId="346006262B474566B5564AF34895E785">
    <w:name w:val="346006262B474566B5564AF34895E785"/>
    <w:rsid w:val="00545BB6"/>
  </w:style>
  <w:style w:type="paragraph" w:customStyle="1" w:styleId="04EB700E141A4159BCF20A6586E34F10">
    <w:name w:val="04EB700E141A4159BCF20A6586E34F10"/>
    <w:rsid w:val="00E34014"/>
  </w:style>
  <w:style w:type="paragraph" w:customStyle="1" w:styleId="CCCB5199E8814DB690166F4A88BC7EAC">
    <w:name w:val="CCCB5199E8814DB690166F4A88BC7EAC"/>
    <w:rsid w:val="009F5350"/>
  </w:style>
  <w:style w:type="paragraph" w:customStyle="1" w:styleId="F860E55A77F0481EAF106447BDCEFAD5">
    <w:name w:val="F860E55A77F0481EAF106447BDCEFAD5"/>
    <w:rsid w:val="009F5350"/>
  </w:style>
  <w:style w:type="paragraph" w:customStyle="1" w:styleId="ABEF46FEF96A459DA94D6E637C8A6BAB">
    <w:name w:val="ABEF46FEF96A459DA94D6E637C8A6BAB"/>
    <w:rsid w:val="009F5350"/>
  </w:style>
  <w:style w:type="paragraph" w:customStyle="1" w:styleId="51D08B6B03294B26AB25188CC66BEE35">
    <w:name w:val="51D08B6B03294B26AB25188CC66BEE35"/>
    <w:rsid w:val="009F5350"/>
  </w:style>
  <w:style w:type="paragraph" w:customStyle="1" w:styleId="B258425330E448C7A56E72F997E8919F">
    <w:name w:val="B258425330E448C7A56E72F997E8919F"/>
    <w:rsid w:val="009F5350"/>
  </w:style>
  <w:style w:type="paragraph" w:customStyle="1" w:styleId="F3936C33DAA44506B8FDDE07AB37FB9F">
    <w:name w:val="F3936C33DAA44506B8FDDE07AB37FB9F"/>
    <w:rsid w:val="009F5350"/>
  </w:style>
  <w:style w:type="paragraph" w:customStyle="1" w:styleId="270678D945424DF7B29EE26CB3DE1060">
    <w:name w:val="270678D945424DF7B29EE26CB3DE1060"/>
    <w:rsid w:val="009F5350"/>
  </w:style>
  <w:style w:type="paragraph" w:customStyle="1" w:styleId="578A08957E57447384CD809DFF06716B">
    <w:name w:val="578A08957E57447384CD809DFF06716B"/>
    <w:rsid w:val="009F535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6293</Words>
  <Characters>35874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внесения изменений в проект планировки территории в районе ТРК  «Тарелка»                   в  г.  Златоусте Челябинской области</vt:lpstr>
    </vt:vector>
  </TitlesOfParts>
  <Company>KOMP</Company>
  <LinksUpToDate>false</LinksUpToDate>
  <CharactersWithSpaces>42083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внесения изменений в проект планировки территории в районе ТРК  «Тарелка»                   в  г.  Златоусте Челябинской области</dc:title>
  <dc:creator>MASHEENA</dc:creator>
  <cp:lastModifiedBy>gtihaa</cp:lastModifiedBy>
  <cp:revision>2</cp:revision>
  <cp:lastPrinted>2025-08-27T09:11:00Z</cp:lastPrinted>
  <dcterms:created xsi:type="dcterms:W3CDTF">2025-08-28T09:31:00Z</dcterms:created>
  <dcterms:modified xsi:type="dcterms:W3CDTF">2025-08-28T09:31:00Z</dcterms:modified>
</cp:coreProperties>
</file>